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D3" w:rsidRPr="00A811E0" w:rsidRDefault="00171CD3" w:rsidP="006002D7">
      <w:pPr>
        <w:tabs>
          <w:tab w:val="left" w:pos="10632"/>
        </w:tabs>
        <w:spacing w:after="0"/>
        <w:rPr>
          <w:lang w:val="ky-KG"/>
        </w:rPr>
      </w:pPr>
    </w:p>
    <w:p w:rsidR="00452F6B" w:rsidRPr="00C920FF" w:rsidRDefault="00452F6B" w:rsidP="00452F6B">
      <w:pPr>
        <w:rPr>
          <w:rFonts w:ascii="Times New Roman" w:hAnsi="Times New Roman"/>
          <w:color w:val="FFFFFF" w:themeColor="background1"/>
        </w:rPr>
      </w:pPr>
    </w:p>
    <w:p w:rsidR="00452F6B" w:rsidRPr="00C920FF" w:rsidRDefault="00452F6B" w:rsidP="00EE21B5">
      <w:pPr>
        <w:ind w:right="618"/>
        <w:jc w:val="right"/>
        <w:rPr>
          <w:rFonts w:ascii="Times New Roman" w:hAnsi="Times New Roman"/>
          <w:color w:val="FFFFFF" w:themeColor="background1"/>
        </w:rPr>
      </w:pPr>
      <w:r w:rsidRPr="00C920FF">
        <w:rPr>
          <w:rFonts w:ascii="Times New Roman" w:hAnsi="Times New Roman"/>
          <w:color w:val="FFFFFF" w:themeColor="background1"/>
        </w:rPr>
        <w:t xml:space="preserve">  «Утверждено» </w:t>
      </w:r>
    </w:p>
    <w:p w:rsidR="00452F6B" w:rsidRPr="00C920FF" w:rsidRDefault="00452F6B" w:rsidP="00EE21B5">
      <w:pPr>
        <w:ind w:right="618"/>
        <w:jc w:val="right"/>
        <w:rPr>
          <w:rFonts w:ascii="Times New Roman" w:hAnsi="Times New Roman"/>
          <w:color w:val="FFFFFF" w:themeColor="background1"/>
        </w:rPr>
      </w:pPr>
      <w:r w:rsidRPr="00C920FF">
        <w:rPr>
          <w:rFonts w:ascii="Times New Roman" w:hAnsi="Times New Roman"/>
          <w:color w:val="FFFFFF" w:themeColor="background1"/>
        </w:rPr>
        <w:t>Решением Комитета по управлению</w:t>
      </w:r>
    </w:p>
    <w:p w:rsidR="00452F6B" w:rsidRPr="00C920FF" w:rsidRDefault="00452F6B" w:rsidP="00EE21B5">
      <w:pPr>
        <w:ind w:right="618"/>
        <w:jc w:val="right"/>
        <w:rPr>
          <w:rFonts w:ascii="Times New Roman" w:hAnsi="Times New Roman"/>
          <w:color w:val="FFFFFF" w:themeColor="background1"/>
        </w:rPr>
      </w:pPr>
      <w:r w:rsidRPr="00C920FF">
        <w:rPr>
          <w:rFonts w:ascii="Times New Roman" w:hAnsi="Times New Roman"/>
          <w:color w:val="FFFFFF" w:themeColor="background1"/>
        </w:rPr>
        <w:t>активами и пассивами</w:t>
      </w:r>
    </w:p>
    <w:p w:rsidR="00452F6B" w:rsidRPr="00C920FF" w:rsidRDefault="00452F6B" w:rsidP="00EE21B5">
      <w:pPr>
        <w:ind w:right="618"/>
        <w:jc w:val="right"/>
        <w:rPr>
          <w:rFonts w:ascii="Times New Roman" w:hAnsi="Times New Roman"/>
          <w:color w:val="FFFFFF" w:themeColor="background1"/>
        </w:rPr>
      </w:pPr>
      <w:r w:rsidRPr="00C920FF">
        <w:rPr>
          <w:rFonts w:ascii="Times New Roman" w:hAnsi="Times New Roman"/>
          <w:color w:val="FFFFFF" w:themeColor="background1"/>
        </w:rPr>
        <w:t xml:space="preserve">ОАО “БАКАЙ БАНК” </w:t>
      </w:r>
      <w:proofErr w:type="gramStart"/>
      <w:r w:rsidRPr="00C920FF">
        <w:rPr>
          <w:rFonts w:ascii="Times New Roman" w:hAnsi="Times New Roman"/>
          <w:color w:val="FFFFFF" w:themeColor="background1"/>
        </w:rPr>
        <w:t xml:space="preserve">№  </w:t>
      </w:r>
      <w:r w:rsidR="000D1481" w:rsidRPr="00C920FF">
        <w:rPr>
          <w:rFonts w:ascii="Times New Roman" w:hAnsi="Times New Roman"/>
          <w:color w:val="FFFFFF" w:themeColor="background1"/>
        </w:rPr>
        <w:t>68</w:t>
      </w:r>
      <w:proofErr w:type="gramEnd"/>
    </w:p>
    <w:p w:rsidR="00171CD3" w:rsidRPr="006002D7" w:rsidRDefault="00452F6B" w:rsidP="006002D7">
      <w:pPr>
        <w:ind w:right="618"/>
        <w:jc w:val="right"/>
        <w:rPr>
          <w:rFonts w:ascii="Times New Roman" w:hAnsi="Times New Roman"/>
          <w:color w:val="FFFFFF" w:themeColor="background1"/>
          <w:u w:val="single"/>
        </w:rPr>
      </w:pPr>
      <w:r w:rsidRPr="00C920FF">
        <w:rPr>
          <w:rFonts w:ascii="Times New Roman" w:hAnsi="Times New Roman"/>
          <w:color w:val="FFFFFF" w:themeColor="background1"/>
          <w:u w:val="single"/>
        </w:rPr>
        <w:t xml:space="preserve">“ </w:t>
      </w:r>
      <w:proofErr w:type="gramStart"/>
      <w:r w:rsidR="000D1481" w:rsidRPr="00C920FF">
        <w:rPr>
          <w:rFonts w:ascii="Times New Roman" w:hAnsi="Times New Roman"/>
          <w:color w:val="FFFFFF" w:themeColor="background1"/>
          <w:u w:val="single"/>
        </w:rPr>
        <w:t>20</w:t>
      </w:r>
      <w:r w:rsidRPr="00C920FF">
        <w:rPr>
          <w:rFonts w:ascii="Times New Roman" w:hAnsi="Times New Roman"/>
          <w:color w:val="FFFFFF" w:themeColor="background1"/>
          <w:u w:val="single"/>
        </w:rPr>
        <w:t xml:space="preserve"> ”</w:t>
      </w:r>
      <w:proofErr w:type="gramEnd"/>
      <w:r w:rsidRPr="00C920FF">
        <w:rPr>
          <w:rFonts w:ascii="Times New Roman" w:hAnsi="Times New Roman"/>
          <w:color w:val="FFFFFF" w:themeColor="background1"/>
          <w:u w:val="single"/>
        </w:rPr>
        <w:t xml:space="preserve"> </w:t>
      </w:r>
      <w:r w:rsidR="000D1481" w:rsidRPr="00C920FF">
        <w:rPr>
          <w:rFonts w:ascii="Times New Roman" w:hAnsi="Times New Roman"/>
          <w:color w:val="FFFFFF" w:themeColor="background1"/>
          <w:u w:val="single"/>
        </w:rPr>
        <w:t>апреля</w:t>
      </w:r>
      <w:r w:rsidRPr="00C920FF">
        <w:rPr>
          <w:rFonts w:ascii="Times New Roman" w:hAnsi="Times New Roman"/>
          <w:color w:val="FFFFFF" w:themeColor="background1"/>
          <w:u w:val="single"/>
        </w:rPr>
        <w:t xml:space="preserve">  202</w:t>
      </w:r>
    </w:p>
    <w:p w:rsidR="00171CD3" w:rsidRDefault="00452F6B" w:rsidP="00412423">
      <w:pPr>
        <w:pStyle w:val="1"/>
      </w:pPr>
      <w:r>
        <w:rPr>
          <w:u w:val="none"/>
        </w:rPr>
        <w:t xml:space="preserve">ПАСПОРТ </w:t>
      </w:r>
      <w:r>
        <w:t>ИНВЕСТИЦИОННОГО ДЕПОЗИТА «МУДАРАБА – НАКОПИТЕЛЬНО –</w:t>
      </w:r>
      <w:r>
        <w:rPr>
          <w:u w:val="none"/>
        </w:rPr>
        <w:t xml:space="preserve"> </w:t>
      </w:r>
      <w:r>
        <w:t xml:space="preserve">РАСХОДНЫЙ ДЕПОЗИТ для </w:t>
      </w:r>
      <w:proofErr w:type="gramStart"/>
      <w:r>
        <w:t>ФИЗИЧЕСКИХ  ЛИЦ</w:t>
      </w:r>
      <w:proofErr w:type="gramEnd"/>
      <w:r>
        <w:t xml:space="preserve"> »   В ОАО «БАКАЙ БАНК»</w:t>
      </w:r>
      <w:r>
        <w:rPr>
          <w:u w:val="none"/>
        </w:rPr>
        <w:t xml:space="preserve"> </w:t>
      </w:r>
      <w:r>
        <w:rPr>
          <w:b w:val="0"/>
          <w:sz w:val="20"/>
        </w:rPr>
        <w:t xml:space="preserve"> </w:t>
      </w:r>
    </w:p>
    <w:p w:rsidR="00171CD3" w:rsidRDefault="00452F6B">
      <w:pPr>
        <w:spacing w:after="0"/>
        <w:ind w:left="43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490" w:type="dxa"/>
        <w:tblInd w:w="-136" w:type="dxa"/>
        <w:tblCellMar>
          <w:top w:w="6" w:type="dxa"/>
          <w:left w:w="107" w:type="dxa"/>
          <w:right w:w="28" w:type="dxa"/>
        </w:tblCellMar>
        <w:tblLook w:val="04A0" w:firstRow="1" w:lastRow="0" w:firstColumn="1" w:lastColumn="0" w:noHBand="0" w:noVBand="1"/>
      </w:tblPr>
      <w:tblGrid>
        <w:gridCol w:w="2973"/>
        <w:gridCol w:w="7517"/>
      </w:tblGrid>
      <w:tr w:rsidR="00171CD3">
        <w:trPr>
          <w:trHeight w:val="472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Категория вклада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Инвестиционный депозит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Мудараба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накопительно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расходный  для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физических лиц». </w:t>
            </w:r>
          </w:p>
        </w:tc>
      </w:tr>
      <w:tr w:rsidR="00171CD3">
        <w:trPr>
          <w:trHeight w:val="51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Преимущества вклада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Надежное хранение денежных средств и инвестирование их в разрешенный Шариатом бизнес. Возможность пополнения и частичного снятия.  </w:t>
            </w:r>
          </w:p>
        </w:tc>
      </w:tr>
      <w:tr w:rsidR="00171CD3">
        <w:trPr>
          <w:trHeight w:val="286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Валюта вклада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KGS; USD; EUR; RUB. </w:t>
            </w:r>
          </w:p>
        </w:tc>
      </w:tr>
      <w:tr w:rsidR="00171CD3">
        <w:trPr>
          <w:trHeight w:val="307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Минимальная сумма вклада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5 000 KGS; 100 USD; 100 EUR; 5 000,00 RUB. </w:t>
            </w:r>
          </w:p>
        </w:tc>
      </w:tr>
      <w:tr w:rsidR="00171CD3">
        <w:trPr>
          <w:trHeight w:val="473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5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Максимальная   сумма вклада 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ограничена. </w:t>
            </w:r>
          </w:p>
        </w:tc>
      </w:tr>
      <w:tr w:rsidR="00171CD3">
        <w:trPr>
          <w:trHeight w:val="46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Минимальная сумма дополнительного взноса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 KGS; 10 USD; 10EUR; 500,00 RUB. </w:t>
            </w:r>
          </w:p>
        </w:tc>
      </w:tr>
      <w:tr w:rsidR="00A811E0" w:rsidTr="00A811E0">
        <w:trPr>
          <w:trHeight w:val="93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11E0" w:rsidRDefault="00A811E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Частичные снятие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11E0" w:rsidRDefault="00A811E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Частичное снятия возможно только после 60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дней 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момента заключения договора и  при сохранении минимальной суммы вклада 5 000,00 KGS; 100,00 USD; 100  EUR ; 5 000,00 RUB. При условии комиссии за частичное снятие с депозита в размере: в национальной валюте – </w:t>
            </w:r>
            <w:r>
              <w:rPr>
                <w:rFonts w:ascii="Times New Roman" w:eastAsia="Times New Roman" w:hAnsi="Times New Roman" w:cs="Times New Roman"/>
                <w:sz w:val="20"/>
                <w:lang w:val="ky-KG"/>
              </w:rPr>
              <w:t>0,5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% от суммы снятия; в иностранной валюте - 0,5% от суммы снятия </w:t>
            </w:r>
          </w:p>
        </w:tc>
      </w:tr>
      <w:tr w:rsidR="00A811E0" w:rsidTr="00A811E0">
        <w:trPr>
          <w:trHeight w:val="1157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E0" w:rsidRDefault="00A811E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Срок размещения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E0" w:rsidRDefault="00A811E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3/6/9/12/18/24 месяцев</w:t>
            </w:r>
          </w:p>
          <w:p w:rsidR="00A811E0" w:rsidRDefault="00A811E0" w:rsidP="00A811E0">
            <w:pPr>
              <w:ind w:left="1" w:right="90"/>
            </w:pPr>
          </w:p>
        </w:tc>
      </w:tr>
      <w:tr w:rsidR="00A811E0" w:rsidTr="00A811E0">
        <w:trPr>
          <w:trHeight w:val="473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11E0" w:rsidRDefault="00A811E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Норма прибыли*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11E0" w:rsidRDefault="00A811E0">
            <w:pPr>
              <w:ind w:left="1"/>
            </w:pPr>
            <w:r w:rsidRPr="00E20A1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 зависимости от суммы и срока вклада. База расчета для начисления прибыли: 365 дней. </w:t>
            </w:r>
          </w:p>
        </w:tc>
      </w:tr>
      <w:tr w:rsidR="00A811E0" w:rsidTr="00A811E0">
        <w:trPr>
          <w:trHeight w:val="46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E0" w:rsidRDefault="00A811E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Периодичность выплаты прибыли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E0" w:rsidRDefault="00A811E0">
            <w:pPr>
              <w:spacing w:after="2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Ежемесячно, после 7 числа месяца, следующего за отчетным месяцем.  </w:t>
            </w:r>
          </w:p>
          <w:p w:rsidR="00A811E0" w:rsidRPr="00E20A12" w:rsidRDefault="00A811E0">
            <w:pPr>
              <w:ind w:left="1"/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истребованная Клиентом сумма прибыли не увеличивает основную сумму вклада. </w:t>
            </w:r>
          </w:p>
        </w:tc>
      </w:tr>
      <w:tr w:rsidR="00A811E0">
        <w:trPr>
          <w:trHeight w:val="702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E0" w:rsidRDefault="00A811E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Условия дополнительного взноса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E0" w:rsidRDefault="00A811E0" w:rsidP="00A811E0">
            <w:pPr>
              <w:spacing w:line="280" w:lineRule="auto"/>
              <w:ind w:left="1" w:right="28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Прием дополнительных взносов прекращается за </w:t>
            </w:r>
            <w:r>
              <w:rPr>
                <w:rFonts w:ascii="Times New Roman" w:eastAsia="Times New Roman" w:hAnsi="Times New Roman" w:cs="Times New Roman"/>
                <w:sz w:val="20"/>
                <w:lang w:val="ky-KG"/>
              </w:rPr>
              <w:t>30/30/30/90/90/90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дней до истечения срока действия депозитного договора, в зависимости от срока депозита </w:t>
            </w:r>
          </w:p>
          <w:p w:rsidR="00A811E0" w:rsidRDefault="00A811E0">
            <w:pPr>
              <w:ind w:left="1" w:righ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11E0">
        <w:trPr>
          <w:trHeight w:val="702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E0" w:rsidRDefault="00A811E0" w:rsidP="00A811E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Условия пролонгации 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E0" w:rsidRDefault="00A811E0" w:rsidP="00A811E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заявлению клиента  </w:t>
            </w:r>
          </w:p>
        </w:tc>
      </w:tr>
      <w:tr w:rsidR="00A811E0">
        <w:trPr>
          <w:trHeight w:val="54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E0" w:rsidRDefault="00A811E0" w:rsidP="00A811E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Дополнительные условия 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E0" w:rsidRDefault="00A811E0" w:rsidP="00A811E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Открытие и ведение счетов, расчетно-кассовое обслуживание и прочие услуги согласно тарифам Банка, действующим на момент совершения операции.  Начисление доходов по депозитным счетам и выплата доходов осуществляется в порядке и в сроки, установленные договором. При расчете доходов число дней в году принимается равным 365, в месяце – 28,29,30,31 дней, если иное не будет оговорено договором. Возврат вклада производится Банком в день, следующий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окончанием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срока. </w:t>
            </w:r>
          </w:p>
        </w:tc>
      </w:tr>
      <w:tr w:rsidR="00A811E0" w:rsidTr="00A811E0">
        <w:trPr>
          <w:trHeight w:val="1622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11E0" w:rsidRDefault="00A811E0" w:rsidP="00A811E0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Требуемые документы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11E0" w:rsidRDefault="00A811E0" w:rsidP="00A811E0">
            <w:pPr>
              <w:ind w:left="1" w:firstLine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Паспорт, заявление на открытие счета, анкета клиента физического лица, договор. Для нерезидентов – согласно перечню документов. </w:t>
            </w:r>
          </w:p>
        </w:tc>
      </w:tr>
      <w:tr w:rsidR="00A811E0">
        <w:trPr>
          <w:trHeight w:val="563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11E0" w:rsidRDefault="00A811E0" w:rsidP="00A811E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Досрочное расторжение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11E0" w:rsidRDefault="00A811E0" w:rsidP="00A811E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досрочном расторжении договора по инициативе вкладчика вознаграждение не выплачивается. </w:t>
            </w:r>
          </w:p>
        </w:tc>
      </w:tr>
      <w:tr w:rsidR="00A811E0">
        <w:trPr>
          <w:trHeight w:val="56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11E0" w:rsidRDefault="00A811E0" w:rsidP="00A811E0"/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11E0" w:rsidRDefault="00A811E0" w:rsidP="00A811E0">
            <w:pPr>
              <w:ind w:left="1"/>
            </w:pPr>
          </w:p>
        </w:tc>
      </w:tr>
    </w:tbl>
    <w:p w:rsidR="00171CD3" w:rsidRDefault="00E20A12" w:rsidP="00EE21B5">
      <w:pPr>
        <w:spacing w:after="3"/>
        <w:ind w:left="442" w:right="758" w:hanging="10"/>
      </w:pPr>
      <w:r w:rsidRPr="00E20A12">
        <w:rPr>
          <w:rFonts w:ascii="Times New Roman" w:eastAsia="Times New Roman" w:hAnsi="Times New Roman" w:cs="Times New Roman"/>
          <w:b/>
          <w:sz w:val="20"/>
        </w:rPr>
        <w:t>*</w:t>
      </w:r>
      <w:r w:rsidR="00452F6B">
        <w:rPr>
          <w:rFonts w:ascii="Times New Roman" w:eastAsia="Times New Roman" w:hAnsi="Times New Roman" w:cs="Times New Roman"/>
          <w:b/>
          <w:sz w:val="20"/>
        </w:rPr>
        <w:t>Норма прибыли</w:t>
      </w:r>
      <w:r w:rsidR="00452F6B">
        <w:rPr>
          <w:rFonts w:ascii="Times New Roman" w:eastAsia="Times New Roman" w:hAnsi="Times New Roman" w:cs="Times New Roman"/>
          <w:sz w:val="20"/>
        </w:rPr>
        <w:t xml:space="preserve"> по депозиту означает подлежащую к выплате вкладчику долю прибыли, полученной Банком в результате дальнейшего инвестирования депозитных средств в финансируемые проекты, соответствующие исламским принципам финансирования. Норма прибыли зависит от суммы и срока вклада.</w:t>
      </w:r>
      <w:r w:rsidR="00452F6B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Pr="00E20A12" w:rsidRDefault="00452F6B">
      <w:pPr>
        <w:spacing w:after="23"/>
        <w:ind w:left="43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Default="00452F6B">
      <w:pPr>
        <w:spacing w:after="4" w:line="269" w:lineRule="auto"/>
        <w:ind w:left="442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Тарифы инвестиционного депозита «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Мудараба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накопительно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-расходный депозит для физических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лиц»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Default="00452F6B">
      <w:pPr>
        <w:spacing w:after="0"/>
        <w:ind w:left="43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Default="00452F6B">
      <w:pPr>
        <w:spacing w:after="0"/>
        <w:ind w:left="20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364" w:type="dxa"/>
        <w:tblInd w:w="-5" w:type="dxa"/>
        <w:tblCellMar>
          <w:top w:w="9" w:type="dxa"/>
          <w:left w:w="106" w:type="dxa"/>
          <w:bottom w:w="10" w:type="dxa"/>
          <w:right w:w="27" w:type="dxa"/>
        </w:tblCellMar>
        <w:tblLook w:val="04A0" w:firstRow="1" w:lastRow="0" w:firstColumn="1" w:lastColumn="0" w:noHBand="0" w:noVBand="1"/>
      </w:tblPr>
      <w:tblGrid>
        <w:gridCol w:w="1116"/>
        <w:gridCol w:w="900"/>
        <w:gridCol w:w="1035"/>
        <w:gridCol w:w="1236"/>
        <w:gridCol w:w="1034"/>
        <w:gridCol w:w="1239"/>
        <w:gridCol w:w="1034"/>
        <w:gridCol w:w="1239"/>
        <w:gridCol w:w="1531"/>
      </w:tblGrid>
      <w:tr w:rsidR="00171CD3" w:rsidTr="007912CD">
        <w:trPr>
          <w:trHeight w:val="331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 w:rsidP="00E1656A">
            <w:pPr>
              <w:ind w:firstLine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срок вклада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right="8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KGS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USD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right="8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EUR 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right="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RUB </w:t>
            </w:r>
          </w:p>
        </w:tc>
      </w:tr>
      <w:tr w:rsidR="00171CD3" w:rsidTr="007912CD">
        <w:trPr>
          <w:trHeight w:val="1485"/>
        </w:trPr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71CD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Вкладчи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к/Банк (КУП)*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Arial" w:eastAsia="Arial" w:hAnsi="Arial" w:cs="Arial"/>
                <w:b/>
                <w:sz w:val="18"/>
              </w:rPr>
              <w:t>Ожидаем</w:t>
            </w:r>
          </w:p>
          <w:p w:rsidR="00171CD3" w:rsidRDefault="00452F6B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71CD3" w:rsidRDefault="00452F6B">
            <w:r>
              <w:rPr>
                <w:rFonts w:ascii="Arial" w:eastAsia="Arial" w:hAnsi="Arial" w:cs="Arial"/>
                <w:b/>
                <w:sz w:val="18"/>
              </w:rPr>
              <w:t>доходно</w:t>
            </w:r>
          </w:p>
          <w:p w:rsidR="00171CD3" w:rsidRDefault="00452F6B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сть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вкладов (% годовых)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r>
              <w:rPr>
                <w:rFonts w:ascii="Arial" w:eastAsia="Arial" w:hAnsi="Arial" w:cs="Arial"/>
                <w:b/>
                <w:sz w:val="18"/>
              </w:rPr>
              <w:t xml:space="preserve">Вкладчик/Б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анк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(КУП)*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Ожидаем</w:t>
            </w:r>
          </w:p>
          <w:p w:rsidR="00171CD3" w:rsidRDefault="00452F6B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доходно</w:t>
            </w:r>
          </w:p>
          <w:p w:rsidR="00171CD3" w:rsidRDefault="00452F6B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сть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вкладов  (% годовых)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Вкладчик/Б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анк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(КУП)*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Ожидаем</w:t>
            </w:r>
          </w:p>
          <w:p w:rsidR="00171CD3" w:rsidRDefault="00452F6B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доходно</w:t>
            </w:r>
          </w:p>
          <w:p w:rsidR="00171CD3" w:rsidRDefault="00452F6B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сть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вкладов  (% годовых)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Вкладчик/Б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анк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(КУП)*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Ожидаем</w:t>
            </w:r>
          </w:p>
          <w:p w:rsidR="00171CD3" w:rsidRDefault="00452F6B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доходно</w:t>
            </w:r>
          </w:p>
          <w:p w:rsidR="00171CD3" w:rsidRDefault="00452F6B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сть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вкладов (% годовых)  </w:t>
            </w:r>
          </w:p>
        </w:tc>
      </w:tr>
      <w:tr w:rsidR="00171CD3" w:rsidTr="007912CD">
        <w:trPr>
          <w:trHeight w:val="42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30/70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90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3,50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</w:tr>
      <w:tr w:rsidR="00171CD3" w:rsidTr="007912CD">
        <w:trPr>
          <w:trHeight w:val="42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40/60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90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4,50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</w:tr>
      <w:tr w:rsidR="00171CD3" w:rsidTr="007912CD">
        <w:trPr>
          <w:trHeight w:val="42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9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50/50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90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5,50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171CD3" w:rsidTr="007912CD">
        <w:trPr>
          <w:trHeight w:val="42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77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12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55/45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90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7,50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30/70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5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1,00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25/75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5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1,00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45/55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5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5,00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</w:tr>
      <w:tr w:rsidR="00171CD3" w:rsidTr="007912CD">
        <w:trPr>
          <w:trHeight w:val="42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77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60/40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90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8,50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35/65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5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1,50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30/70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5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1,30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50/50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5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6,00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</w:tr>
      <w:tr w:rsidR="00171CD3" w:rsidTr="007912CD">
        <w:trPr>
          <w:trHeight w:val="42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50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24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65/35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90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9,50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40/60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5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2,00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35/65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5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1,50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60/40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5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7,00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</w:tr>
    </w:tbl>
    <w:p w:rsidR="00171CD3" w:rsidRDefault="00452F6B">
      <w:pPr>
        <w:spacing w:after="32"/>
        <w:ind w:right="4765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Default="00452F6B">
      <w:pPr>
        <w:spacing w:after="0"/>
        <w:ind w:left="442" w:hanging="10"/>
      </w:pPr>
      <w:r>
        <w:rPr>
          <w:rFonts w:ascii="Arial" w:eastAsia="Arial" w:hAnsi="Arial" w:cs="Arial"/>
          <w:b/>
          <w:color w:val="001C2C"/>
          <w:sz w:val="20"/>
        </w:rPr>
        <w:t xml:space="preserve">*КУП - Коэффициент участия в прибыли </w:t>
      </w:r>
    </w:p>
    <w:p w:rsidR="00171CD3" w:rsidRDefault="00452F6B">
      <w:pPr>
        <w:spacing w:after="0"/>
        <w:ind w:left="43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E21B5" w:rsidRDefault="00EE21B5" w:rsidP="00E44AC8">
      <w:pPr>
        <w:ind w:right="2835" w:firstLine="284"/>
        <w:contextualSpacing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</w:p>
    <w:p w:rsidR="00E44AC8" w:rsidRPr="00C920FF" w:rsidRDefault="00E44AC8" w:rsidP="00E44AC8">
      <w:pPr>
        <w:ind w:right="2835" w:firstLine="284"/>
        <w:contextualSpacing/>
        <w:jc w:val="center"/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</w:pPr>
      <w:r w:rsidRPr="00C920FF"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  <w:t>ЛИСТ СОГЛАСОВАНИЯ</w:t>
      </w:r>
    </w:p>
    <w:p w:rsidR="00E44AC8" w:rsidRPr="00C920FF" w:rsidRDefault="00E44AC8" w:rsidP="00E44AC8">
      <w:pPr>
        <w:ind w:right="278"/>
        <w:contextualSpacing/>
        <w:jc w:val="center"/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</w:pPr>
    </w:p>
    <w:p w:rsidR="00E44AC8" w:rsidRPr="00C920FF" w:rsidRDefault="00E44AC8" w:rsidP="00E44AC8">
      <w:pPr>
        <w:spacing w:after="4" w:line="269" w:lineRule="auto"/>
        <w:ind w:left="442" w:hanging="10"/>
        <w:rPr>
          <w:rFonts w:ascii="Times New Roman" w:hAnsi="Times New Roman"/>
          <w:b/>
          <w:color w:val="FFFFFF" w:themeColor="background1"/>
          <w:u w:val="single"/>
        </w:rPr>
      </w:pPr>
      <w:r w:rsidRPr="00C920FF"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  <w:t xml:space="preserve">к </w:t>
      </w:r>
      <w:r w:rsidRPr="00C920FF">
        <w:rPr>
          <w:rFonts w:ascii="Times New Roman" w:hAnsi="Times New Roman"/>
          <w:b/>
          <w:color w:val="FFFFFF" w:themeColor="background1"/>
        </w:rPr>
        <w:t xml:space="preserve">Паспорту </w:t>
      </w:r>
      <w:r w:rsidRPr="00C920FF">
        <w:rPr>
          <w:rFonts w:ascii="Times New Roman" w:hAnsi="Times New Roman"/>
          <w:b/>
          <w:color w:val="FFFFFF" w:themeColor="background1"/>
          <w:u w:val="single"/>
        </w:rPr>
        <w:t xml:space="preserve">инвестиционного депозита </w:t>
      </w:r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>«</w:t>
      </w:r>
      <w:proofErr w:type="spellStart"/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>Мудараба</w:t>
      </w:r>
      <w:proofErr w:type="spellEnd"/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 xml:space="preserve"> </w:t>
      </w:r>
      <w:proofErr w:type="spellStart"/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>накопительно</w:t>
      </w:r>
      <w:proofErr w:type="spellEnd"/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>-расходный депозит для физических</w:t>
      </w:r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</w:rPr>
        <w:t xml:space="preserve"> </w:t>
      </w:r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>лиц»</w:t>
      </w:r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</w:rPr>
        <w:t xml:space="preserve"> </w:t>
      </w:r>
      <w:r w:rsidRPr="00C920FF">
        <w:rPr>
          <w:rFonts w:ascii="Times New Roman" w:hAnsi="Times New Roman"/>
          <w:b/>
          <w:color w:val="FFFFFF" w:themeColor="background1"/>
          <w:u w:val="single"/>
        </w:rPr>
        <w:t>в ОАО «</w:t>
      </w:r>
      <w:proofErr w:type="spellStart"/>
      <w:r w:rsidRPr="00C920FF">
        <w:rPr>
          <w:rFonts w:ascii="Times New Roman" w:hAnsi="Times New Roman"/>
          <w:b/>
          <w:color w:val="FFFFFF" w:themeColor="background1"/>
          <w:u w:val="single"/>
        </w:rPr>
        <w:t>Бакай</w:t>
      </w:r>
      <w:proofErr w:type="spellEnd"/>
      <w:r w:rsidRPr="00C920FF">
        <w:rPr>
          <w:rFonts w:ascii="Times New Roman" w:hAnsi="Times New Roman"/>
          <w:b/>
          <w:color w:val="FFFFFF" w:themeColor="background1"/>
          <w:u w:val="single"/>
        </w:rPr>
        <w:t xml:space="preserve"> Банк»</w:t>
      </w:r>
    </w:p>
    <w:p w:rsidR="00E44AC8" w:rsidRPr="00C920FF" w:rsidRDefault="00E44AC8" w:rsidP="00E44AC8">
      <w:pPr>
        <w:ind w:right="278"/>
        <w:contextualSpacing/>
        <w:jc w:val="center"/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</w:pPr>
    </w:p>
    <w:p w:rsidR="00E44AC8" w:rsidRPr="00C920FF" w:rsidRDefault="00E44AC8" w:rsidP="00E44AC8">
      <w:pPr>
        <w:spacing w:after="0" w:line="240" w:lineRule="auto"/>
        <w:rPr>
          <w:rFonts w:ascii="Times New Roman" w:hAnsi="Times New Roman"/>
          <w:b/>
          <w:color w:val="FFFFFF" w:themeColor="background1"/>
          <w:sz w:val="20"/>
          <w:szCs w:val="20"/>
          <w:u w:val="single"/>
        </w:rPr>
      </w:pPr>
    </w:p>
    <w:p w:rsidR="00EE21B5" w:rsidRPr="00C920FF" w:rsidRDefault="00EE21B5" w:rsidP="00E44AC8">
      <w:pPr>
        <w:spacing w:after="0" w:line="240" w:lineRule="auto"/>
        <w:rPr>
          <w:rFonts w:ascii="Times New Roman" w:hAnsi="Times New Roman"/>
          <w:b/>
          <w:color w:val="FFFFFF" w:themeColor="background1"/>
          <w:sz w:val="20"/>
          <w:szCs w:val="20"/>
          <w:u w:val="single"/>
        </w:rPr>
      </w:pPr>
    </w:p>
    <w:p w:rsidR="00E44AC8" w:rsidRPr="00C920FF" w:rsidRDefault="00E44AC8" w:rsidP="007912CD">
      <w:pPr>
        <w:ind w:firstLine="284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>ОВАНО:</w:t>
      </w:r>
    </w:p>
    <w:p w:rsidR="00E44AC8" w:rsidRPr="00C920FF" w:rsidRDefault="00E44AC8" w:rsidP="007912CD">
      <w:pPr>
        <w:pStyle w:val="a5"/>
        <w:ind w:firstLine="284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E44AC8" w:rsidRPr="00C920FF" w:rsidRDefault="00E44AC8" w:rsidP="007912CD">
      <w:pPr>
        <w:pStyle w:val="a5"/>
        <w:ind w:firstLine="284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Заместитель Председателя Правления       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 xml:space="preserve">            </w:t>
      </w:r>
      <w:r w:rsidR="007912CD"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 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>Алыбаев Н.И.</w:t>
      </w:r>
    </w:p>
    <w:p w:rsidR="00E44AC8" w:rsidRPr="00C920FF" w:rsidRDefault="00E44AC8" w:rsidP="007912CD">
      <w:pPr>
        <w:pStyle w:val="a5"/>
        <w:ind w:firstLine="284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E44AC8" w:rsidRPr="00C920FF" w:rsidRDefault="00E44AC8" w:rsidP="007912CD">
      <w:pPr>
        <w:pStyle w:val="a5"/>
        <w:ind w:firstLine="284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E44AC8" w:rsidRPr="00C920FF" w:rsidRDefault="00E44AC8" w:rsidP="007912CD">
      <w:pPr>
        <w:pStyle w:val="a5"/>
        <w:ind w:firstLine="284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Управляющий директор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 xml:space="preserve">         </w:t>
      </w:r>
      <w:r w:rsidR="007912CD"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                  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>Муратов Д.З.</w:t>
      </w:r>
    </w:p>
    <w:p w:rsidR="00E44AC8" w:rsidRPr="00C920FF" w:rsidRDefault="00E44AC8" w:rsidP="007912CD">
      <w:pPr>
        <w:pStyle w:val="a5"/>
        <w:ind w:firstLine="284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E44AC8" w:rsidRPr="00C920FF" w:rsidRDefault="00E44AC8" w:rsidP="007912CD">
      <w:pPr>
        <w:pStyle w:val="a5"/>
        <w:ind w:firstLine="284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E44AC8" w:rsidRPr="00C920FF" w:rsidRDefault="00E44AC8" w:rsidP="007912CD">
      <w:pPr>
        <w:pStyle w:val="a5"/>
        <w:ind w:firstLine="284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>Начальник Управления риск-менеджмента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>Дуйшеналиева Б.М.</w:t>
      </w:r>
    </w:p>
    <w:p w:rsidR="00E44AC8" w:rsidRPr="00C920FF" w:rsidRDefault="00E44AC8" w:rsidP="007912CD">
      <w:pPr>
        <w:pStyle w:val="a5"/>
        <w:ind w:firstLine="284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E44AC8" w:rsidRPr="00C920FF" w:rsidRDefault="00E44AC8" w:rsidP="007912CD">
      <w:pPr>
        <w:pStyle w:val="a5"/>
        <w:ind w:firstLine="284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526935" w:rsidRDefault="00E44AC8" w:rsidP="00526935">
      <w:pPr>
        <w:pStyle w:val="a5"/>
        <w:ind w:firstLine="284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lastRenderedPageBreak/>
        <w:t xml:space="preserve">Начальник Управления Казначейства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>Ахмета</w:t>
      </w:r>
    </w:p>
    <w:p w:rsidR="00526935" w:rsidRDefault="00526935" w:rsidP="00526935">
      <w:pPr>
        <w:pStyle w:val="a5"/>
        <w:ind w:firstLine="284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526935" w:rsidRDefault="00526935" w:rsidP="00526935">
      <w:pPr>
        <w:pStyle w:val="a5"/>
        <w:ind w:firstLine="284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526935" w:rsidRDefault="00526935" w:rsidP="00526935">
      <w:pPr>
        <w:pStyle w:val="a5"/>
        <w:ind w:firstLine="284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171CD3" w:rsidRDefault="00452F6B" w:rsidP="00526935">
      <w:pPr>
        <w:pStyle w:val="a5"/>
        <w:ind w:firstLine="284"/>
      </w:pPr>
      <w:r>
        <w:rPr>
          <w:rFonts w:ascii="Times New Roman" w:hAnsi="Times New Roman"/>
          <w:b/>
          <w:u w:val="single" w:color="000000"/>
        </w:rPr>
        <w:t>ПАСПОРТ</w:t>
      </w:r>
      <w:r>
        <w:rPr>
          <w:rFonts w:ascii="Times New Roman" w:hAnsi="Times New Roman"/>
          <w:b/>
        </w:rPr>
        <w:t xml:space="preserve"> </w:t>
      </w:r>
      <w:r w:rsidR="006002D7">
        <w:rPr>
          <w:rFonts w:ascii="Times New Roman" w:hAnsi="Times New Roman"/>
          <w:b/>
          <w:u w:val="single" w:color="000000"/>
        </w:rPr>
        <w:t xml:space="preserve">ИНВЕСТИЦИОННОГО </w:t>
      </w:r>
      <w:proofErr w:type="gramStart"/>
      <w:r w:rsidR="006002D7">
        <w:rPr>
          <w:rFonts w:ascii="Times New Roman" w:hAnsi="Times New Roman"/>
          <w:b/>
          <w:u w:val="single" w:color="000000"/>
        </w:rPr>
        <w:t>ДЕПОЗИТА«</w:t>
      </w:r>
      <w:proofErr w:type="gramEnd"/>
      <w:r w:rsidR="006002D7">
        <w:rPr>
          <w:rFonts w:ascii="Times New Roman" w:hAnsi="Times New Roman"/>
          <w:b/>
          <w:u w:val="single" w:color="000000"/>
        </w:rPr>
        <w:t xml:space="preserve">МУДАРАБА – ДЕТСКИЙ  </w:t>
      </w:r>
      <w:r w:rsidRPr="006002D7">
        <w:rPr>
          <w:rFonts w:ascii="Times New Roman" w:hAnsi="Times New Roman"/>
          <w:b/>
          <w:u w:val="single" w:color="000000"/>
        </w:rPr>
        <w:t>В ОАО «БАКАЙ БАНК»</w:t>
      </w:r>
    </w:p>
    <w:p w:rsidR="00171CD3" w:rsidRDefault="00452F6B">
      <w:pPr>
        <w:spacing w:after="397"/>
        <w:ind w:left="432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10490" w:type="dxa"/>
        <w:tblInd w:w="-136" w:type="dxa"/>
        <w:tblCellMar>
          <w:top w:w="6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2973"/>
        <w:gridCol w:w="7517"/>
      </w:tblGrid>
      <w:tr w:rsidR="00171CD3">
        <w:trPr>
          <w:trHeight w:val="572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Arial" w:eastAsia="Arial" w:hAnsi="Arial" w:cs="Arial"/>
                <w:b/>
                <w:sz w:val="20"/>
              </w:rPr>
              <w:t>Категория вклада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Инвестиционный депозит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Мудараба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-Детский» - накопительный депозит физических лиц. </w:t>
            </w:r>
          </w:p>
        </w:tc>
      </w:tr>
      <w:tr w:rsidR="00171CD3">
        <w:trPr>
          <w:trHeight w:val="982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Преимущества вклада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pPr>
              <w:numPr>
                <w:ilvl w:val="0"/>
                <w:numId w:val="1"/>
              </w:numPr>
              <w:spacing w:after="4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надежное хранение денежных средств; </w:t>
            </w:r>
          </w:p>
          <w:p w:rsidR="00171CD3" w:rsidRDefault="00452F6B">
            <w:pPr>
              <w:numPr>
                <w:ilvl w:val="0"/>
                <w:numId w:val="1"/>
              </w:numPr>
              <w:spacing w:after="4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инвестирование их в разрешенный Шариатом бизнес;  </w:t>
            </w:r>
          </w:p>
          <w:p w:rsidR="00171CD3" w:rsidRPr="00526935" w:rsidRDefault="00452F6B">
            <w:pPr>
              <w:numPr>
                <w:ilvl w:val="0"/>
                <w:numId w:val="1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возможность пополнения;  </w:t>
            </w:r>
          </w:p>
          <w:p w:rsidR="00526935" w:rsidRDefault="00526935">
            <w:pPr>
              <w:numPr>
                <w:ilvl w:val="0"/>
                <w:numId w:val="1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  <w:lang w:val="ky-KG"/>
              </w:rPr>
              <w:t>ежегодная капитализация прибыли.</w:t>
            </w:r>
          </w:p>
          <w:p w:rsidR="00171CD3" w:rsidRDefault="00452F6B">
            <w:pPr>
              <w:ind w:left="3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1CD3">
        <w:trPr>
          <w:trHeight w:val="564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Валюта вклада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KGS; USD;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EUR;  RUB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1CD3">
        <w:trPr>
          <w:trHeight w:val="504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Минимальная сумма вклада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500 KGS; 10 USD; 10EUR; 500 RUB.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1CD3">
        <w:trPr>
          <w:trHeight w:val="50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Максимальная   сумма вклада 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ограничена </w:t>
            </w:r>
          </w:p>
        </w:tc>
      </w:tr>
      <w:tr w:rsidR="00171CD3">
        <w:trPr>
          <w:trHeight w:val="754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Максимальная сумма дополнительного взноса в месяц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ограничена </w:t>
            </w:r>
          </w:p>
        </w:tc>
      </w:tr>
      <w:tr w:rsidR="00171CD3">
        <w:trPr>
          <w:trHeight w:val="507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Минимальная сумма дополнительного взноса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100 KGS; 5 USD; 10EUR; 100 RUB.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1CD3">
        <w:trPr>
          <w:trHeight w:val="949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Условия дополнительного взноса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spacing w:line="277" w:lineRule="auto"/>
              <w:ind w:left="1" w:right="27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Прием дополнительных взносов прекращается за 120 дней до истечения срока действия депозитного договора. </w:t>
            </w:r>
          </w:p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1CD3">
        <w:trPr>
          <w:trHeight w:val="520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Частичное снятие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допускается. </w:t>
            </w:r>
          </w:p>
        </w:tc>
      </w:tr>
      <w:tr w:rsidR="00171CD3">
        <w:trPr>
          <w:trHeight w:val="520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Пролонгация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заявлению клиента. </w:t>
            </w:r>
          </w:p>
        </w:tc>
      </w:tr>
      <w:tr w:rsidR="00171CD3">
        <w:trPr>
          <w:trHeight w:val="410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Срок размещения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месяцев. </w:t>
            </w:r>
          </w:p>
        </w:tc>
      </w:tr>
      <w:tr w:rsidR="00171CD3">
        <w:trPr>
          <w:trHeight w:val="504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Норма прибыли*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 w:rsidP="00526935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зависимости от суммы и срока вклада. База расчета для начисления прибыли: 365 дней. </w:t>
            </w:r>
          </w:p>
        </w:tc>
      </w:tr>
      <w:tr w:rsidR="00171CD3">
        <w:trPr>
          <w:trHeight w:val="712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Периодичность выплаты прибыли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конце срока. </w:t>
            </w:r>
          </w:p>
        </w:tc>
      </w:tr>
      <w:tr w:rsidR="00171CD3">
        <w:trPr>
          <w:trHeight w:val="144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Особые условия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pPr>
              <w:spacing w:after="6" w:line="274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Открывается на ребенка в возрасте до 14 лет родителями или законными представителями.  </w:t>
            </w:r>
          </w:p>
          <w:p w:rsidR="00171CD3" w:rsidRDefault="00452F6B">
            <w:pPr>
              <w:spacing w:after="2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Вкладом, внесенным на имя несовершеннолетнего, распоряжаются: </w:t>
            </w:r>
          </w:p>
          <w:p w:rsidR="00171CD3" w:rsidRDefault="00452F6B">
            <w:pPr>
              <w:numPr>
                <w:ilvl w:val="0"/>
                <w:numId w:val="2"/>
              </w:numPr>
              <w:spacing w:line="29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достижения несовершеннолетним 14 лет – только родители или законные представители. </w:t>
            </w:r>
          </w:p>
          <w:p w:rsidR="00171CD3" w:rsidRDefault="00452F6B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достижении несовершеннолетним 14 лет - сам несовершеннолетний. </w:t>
            </w:r>
          </w:p>
        </w:tc>
      </w:tr>
      <w:tr w:rsidR="00171CD3">
        <w:trPr>
          <w:trHeight w:val="188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Дополнительные условия 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numPr>
                <w:ilvl w:val="0"/>
                <w:numId w:val="3"/>
              </w:numPr>
              <w:spacing w:line="303" w:lineRule="auto"/>
              <w:ind w:right="3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Открытие и ведение счетов, расчетно-кассовое обслуживание и прочие услуги согласно тарифам Банка, действующим на момент совершения операции. </w:t>
            </w:r>
          </w:p>
          <w:p w:rsidR="00171CD3" w:rsidRDefault="00452F6B">
            <w:pPr>
              <w:numPr>
                <w:ilvl w:val="0"/>
                <w:numId w:val="3"/>
              </w:numPr>
              <w:spacing w:after="2" w:line="280" w:lineRule="auto"/>
              <w:ind w:right="3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Начисление доходов по депозитным счетам и выплата прибыли осуществляется в порядке и в сроки, установленные договором.  </w:t>
            </w:r>
          </w:p>
          <w:p w:rsidR="00171CD3" w:rsidRDefault="00452F6B">
            <w:pPr>
              <w:numPr>
                <w:ilvl w:val="0"/>
                <w:numId w:val="3"/>
              </w:numPr>
              <w:spacing w:after="5" w:line="278" w:lineRule="auto"/>
              <w:ind w:right="3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расчете доходов число дней в году принимается равным 365, в месяце – 28,29,30,31 дней, если иное не будет оговорено договором.  </w:t>
            </w:r>
          </w:p>
          <w:p w:rsidR="00171CD3" w:rsidRDefault="00452F6B">
            <w:pPr>
              <w:numPr>
                <w:ilvl w:val="0"/>
                <w:numId w:val="3"/>
              </w:numPr>
              <w:ind w:right="3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Возврат вклада производится Банком в день, следующий 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окончанием </w:t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срока. </w:t>
            </w:r>
          </w:p>
        </w:tc>
      </w:tr>
      <w:tr w:rsidR="00171CD3">
        <w:trPr>
          <w:trHeight w:val="1619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Требуемые документы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pPr>
              <w:numPr>
                <w:ilvl w:val="0"/>
                <w:numId w:val="4"/>
              </w:numPr>
              <w:spacing w:line="28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Документ, удостоверяющий личность родителей, законных представителей подтверждающий полномочия законного представителя. </w:t>
            </w:r>
          </w:p>
          <w:p w:rsidR="00171CD3" w:rsidRDefault="00452F6B">
            <w:pPr>
              <w:numPr>
                <w:ilvl w:val="0"/>
                <w:numId w:val="4"/>
              </w:numPr>
              <w:spacing w:after="28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Свидетельство о рождении несовершеннолетнего.  </w:t>
            </w:r>
          </w:p>
          <w:p w:rsidR="00171CD3" w:rsidRDefault="00452F6B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Заявление на открытие счета анкета клиента физического лица </w:t>
            </w:r>
          </w:p>
          <w:p w:rsidR="00171CD3" w:rsidRDefault="00452F6B">
            <w:pPr>
              <w:ind w:left="1" w:right="266" w:firstLine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(несовершеннолетнего и родителя и/или законного представителя и/или иных третьих лиц) </w:t>
            </w: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Договор. </w:t>
            </w:r>
          </w:p>
        </w:tc>
      </w:tr>
      <w:tr w:rsidR="00171CD3">
        <w:trPr>
          <w:trHeight w:val="564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Досрочное расторжение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досрочном расторжении договора по инициативе вкладчика доходы не выплачивается. </w:t>
            </w:r>
          </w:p>
        </w:tc>
      </w:tr>
    </w:tbl>
    <w:p w:rsidR="00171CD3" w:rsidRDefault="00452F6B" w:rsidP="00E20A12">
      <w:pPr>
        <w:spacing w:after="0"/>
        <w:ind w:left="43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Pr="006002D7" w:rsidRDefault="00452F6B" w:rsidP="006002D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E20A12">
        <w:rPr>
          <w:rFonts w:ascii="Times New Roman" w:eastAsia="Times New Roman" w:hAnsi="Times New Roman" w:cs="Times New Roman"/>
          <w:b/>
          <w:i/>
          <w:sz w:val="20"/>
        </w:rPr>
        <w:t>*</w:t>
      </w:r>
      <w:r w:rsidRPr="00E20A12">
        <w:rPr>
          <w:rFonts w:ascii="Times New Roman" w:eastAsia="Times New Roman" w:hAnsi="Times New Roman" w:cs="Times New Roman"/>
          <w:b/>
          <w:sz w:val="20"/>
        </w:rPr>
        <w:t>Норма прибыли</w:t>
      </w:r>
      <w:r w:rsidRPr="006002D7">
        <w:rPr>
          <w:rFonts w:ascii="Times New Roman" w:eastAsia="Times New Roman" w:hAnsi="Times New Roman" w:cs="Times New Roman"/>
          <w:sz w:val="20"/>
        </w:rPr>
        <w:t xml:space="preserve"> по депозиту означает подлежащую к выплате вкладчику долю прибыли,  </w:t>
      </w:r>
    </w:p>
    <w:p w:rsidR="00171CD3" w:rsidRPr="006002D7" w:rsidRDefault="00452F6B" w:rsidP="006002D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6002D7">
        <w:rPr>
          <w:rFonts w:ascii="Times New Roman" w:eastAsia="Times New Roman" w:hAnsi="Times New Roman" w:cs="Times New Roman"/>
          <w:sz w:val="20"/>
        </w:rPr>
        <w:t xml:space="preserve">полученной Банком в результате дальнейшего инвестирования депозитных средств в финансируемые проекты, соответствующие исламским принципам финансирования. Норма прибыли зависит от суммы и срока вклада.  </w:t>
      </w:r>
    </w:p>
    <w:p w:rsidR="00E20A12" w:rsidRPr="0090192D" w:rsidRDefault="00E20A12" w:rsidP="00E20A12">
      <w:pPr>
        <w:spacing w:after="0"/>
        <w:rPr>
          <w:lang w:val="en-US"/>
        </w:rPr>
      </w:pPr>
    </w:p>
    <w:p w:rsidR="00171CD3" w:rsidRDefault="00452F6B">
      <w:pPr>
        <w:spacing w:after="195" w:line="265" w:lineRule="auto"/>
        <w:ind w:left="442" w:hanging="10"/>
      </w:pPr>
      <w:r>
        <w:rPr>
          <w:rFonts w:ascii="Arial" w:eastAsia="Arial" w:hAnsi="Arial" w:cs="Arial"/>
          <w:b/>
          <w:sz w:val="20"/>
        </w:rPr>
        <w:t xml:space="preserve">Ожидаемая доходность по инвестиционному </w:t>
      </w:r>
      <w:proofErr w:type="gramStart"/>
      <w:r>
        <w:rPr>
          <w:rFonts w:ascii="Arial" w:eastAsia="Arial" w:hAnsi="Arial" w:cs="Arial"/>
          <w:b/>
          <w:sz w:val="20"/>
        </w:rPr>
        <w:t>депозиту  Неограниченная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Мудараба</w:t>
      </w:r>
      <w:proofErr w:type="spellEnd"/>
      <w:r>
        <w:rPr>
          <w:rFonts w:ascii="Arial" w:eastAsia="Arial" w:hAnsi="Arial" w:cs="Arial"/>
          <w:b/>
          <w:sz w:val="20"/>
        </w:rPr>
        <w:t xml:space="preserve"> "Детский"  </w:t>
      </w:r>
    </w:p>
    <w:p w:rsidR="00E1656A" w:rsidRDefault="00452F6B" w:rsidP="00EE21B5">
      <w:pPr>
        <w:spacing w:before="187" w:after="0" w:line="265" w:lineRule="auto"/>
        <w:ind w:left="417" w:hanging="432"/>
      </w:pPr>
      <w:r>
        <w:rPr>
          <w:rFonts w:ascii="Arial" w:eastAsia="Arial" w:hAnsi="Arial" w:cs="Arial"/>
          <w:color w:val="001C2C"/>
          <w:sz w:val="20"/>
        </w:rPr>
        <w:t xml:space="preserve"> </w:t>
      </w:r>
      <w:r>
        <w:rPr>
          <w:rFonts w:ascii="Arial" w:eastAsia="Arial" w:hAnsi="Arial" w:cs="Arial"/>
          <w:color w:val="001C2C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для ФЛ  </w:t>
      </w:r>
    </w:p>
    <w:p w:rsidR="00E1656A" w:rsidRDefault="00E1656A" w:rsidP="00E1656A">
      <w:pPr>
        <w:spacing w:before="187" w:after="0" w:line="265" w:lineRule="auto"/>
        <w:ind w:left="417" w:hanging="432"/>
      </w:pPr>
    </w:p>
    <w:p w:rsidR="00412423" w:rsidRDefault="00452F6B" w:rsidP="00EE21B5">
      <w:pPr>
        <w:spacing w:before="187" w:after="0" w:line="265" w:lineRule="auto"/>
        <w:ind w:left="417" w:firstLine="9"/>
        <w:rPr>
          <w:rFonts w:ascii="Arial" w:eastAsia="Arial" w:hAnsi="Arial" w:cs="Arial"/>
          <w:b/>
          <w:color w:val="001C2C"/>
          <w:sz w:val="20"/>
        </w:rPr>
      </w:pPr>
      <w:r>
        <w:rPr>
          <w:rFonts w:ascii="Arial" w:eastAsia="Arial" w:hAnsi="Arial" w:cs="Arial"/>
          <w:b/>
          <w:color w:val="001C2C"/>
          <w:sz w:val="20"/>
        </w:rPr>
        <w:t xml:space="preserve">*КУП - Коэффициент участия в прибыли </w:t>
      </w:r>
    </w:p>
    <w:p w:rsidR="00412423" w:rsidRDefault="00412423" w:rsidP="00412423">
      <w:pPr>
        <w:spacing w:before="187" w:after="0" w:line="265" w:lineRule="auto"/>
        <w:ind w:left="417" w:hanging="432"/>
        <w:rPr>
          <w:rFonts w:ascii="Arial" w:eastAsia="Arial" w:hAnsi="Arial" w:cs="Arial"/>
          <w:b/>
          <w:color w:val="001C2C"/>
          <w:sz w:val="20"/>
        </w:rPr>
      </w:pPr>
    </w:p>
    <w:tbl>
      <w:tblPr>
        <w:tblStyle w:val="TableGrid"/>
        <w:tblpPr w:vertAnchor="page" w:horzAnchor="margin" w:tblpY="7397"/>
        <w:tblOverlap w:val="never"/>
        <w:tblW w:w="10404" w:type="dxa"/>
        <w:tblInd w:w="0" w:type="dxa"/>
        <w:tblLayout w:type="fixed"/>
        <w:tblCellMar>
          <w:top w:w="14" w:type="dxa"/>
          <w:left w:w="108" w:type="dxa"/>
          <w:bottom w:w="10" w:type="dxa"/>
          <w:right w:w="83" w:type="dxa"/>
        </w:tblCellMar>
        <w:tblLook w:val="04A0" w:firstRow="1" w:lastRow="0" w:firstColumn="1" w:lastColumn="0" w:noHBand="0" w:noVBand="1"/>
      </w:tblPr>
      <w:tblGrid>
        <w:gridCol w:w="865"/>
        <w:gridCol w:w="1066"/>
        <w:gridCol w:w="1203"/>
        <w:gridCol w:w="1191"/>
        <w:gridCol w:w="1203"/>
        <w:gridCol w:w="1191"/>
        <w:gridCol w:w="1203"/>
        <w:gridCol w:w="1066"/>
        <w:gridCol w:w="1416"/>
      </w:tblGrid>
      <w:tr w:rsidR="00EE21B5" w:rsidTr="00EE21B5">
        <w:trPr>
          <w:trHeight w:val="241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21B5" w:rsidRDefault="00EE21B5" w:rsidP="00EE21B5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срок вклада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21B5" w:rsidRDefault="00EE21B5" w:rsidP="00EE21B5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KGS 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21B5" w:rsidRDefault="00EE21B5" w:rsidP="00EE21B5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USD 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21B5" w:rsidRDefault="00EE21B5" w:rsidP="00EE21B5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EUR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21B5" w:rsidRDefault="00EE21B5" w:rsidP="00EE21B5">
            <w:pPr>
              <w:ind w:left="10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RUB </w:t>
            </w:r>
          </w:p>
        </w:tc>
      </w:tr>
      <w:tr w:rsidR="00EE21B5" w:rsidTr="00EE21B5">
        <w:trPr>
          <w:trHeight w:val="778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21B5" w:rsidRDefault="00EE21B5" w:rsidP="00EE21B5">
            <w:r>
              <w:rPr>
                <w:rFonts w:ascii="Arial" w:eastAsia="Arial" w:hAnsi="Arial" w:cs="Arial"/>
                <w:b/>
                <w:sz w:val="18"/>
              </w:rPr>
              <w:t>Вкладчик/</w:t>
            </w:r>
          </w:p>
          <w:p w:rsidR="00EE21B5" w:rsidRDefault="00EE21B5" w:rsidP="00EE21B5">
            <w:r>
              <w:rPr>
                <w:rFonts w:ascii="Arial" w:eastAsia="Arial" w:hAnsi="Arial" w:cs="Arial"/>
                <w:b/>
                <w:sz w:val="18"/>
              </w:rPr>
              <w:t xml:space="preserve">Банк </w:t>
            </w:r>
          </w:p>
          <w:p w:rsidR="00EE21B5" w:rsidRDefault="00EE21B5" w:rsidP="00EE21B5">
            <w:r>
              <w:rPr>
                <w:rFonts w:ascii="Arial" w:eastAsia="Arial" w:hAnsi="Arial" w:cs="Arial"/>
                <w:b/>
                <w:sz w:val="18"/>
              </w:rPr>
              <w:t xml:space="preserve">(КУП)*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pPr>
              <w:spacing w:after="2" w:line="239" w:lineRule="auto"/>
              <w:ind w:right="1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Ожидаемая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доходност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ь вкладов </w:t>
            </w:r>
          </w:p>
          <w:p w:rsidR="00EE21B5" w:rsidRDefault="00EE21B5" w:rsidP="00EE21B5">
            <w:r>
              <w:rPr>
                <w:rFonts w:ascii="Arial" w:eastAsia="Arial" w:hAnsi="Arial" w:cs="Arial"/>
                <w:b/>
                <w:sz w:val="18"/>
              </w:rPr>
              <w:t xml:space="preserve">(% годовых) 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21B5" w:rsidRDefault="00EE21B5" w:rsidP="00EE21B5">
            <w:r>
              <w:rPr>
                <w:rFonts w:ascii="Arial" w:eastAsia="Arial" w:hAnsi="Arial" w:cs="Arial"/>
                <w:b/>
                <w:sz w:val="18"/>
              </w:rPr>
              <w:t xml:space="preserve">Вкладчик/Б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анк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(КУП)*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pPr>
              <w:spacing w:after="2" w:line="239" w:lineRule="auto"/>
              <w:ind w:right="1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Ожидаемая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доходност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ь вкладов  </w:t>
            </w:r>
          </w:p>
          <w:p w:rsidR="00EE21B5" w:rsidRDefault="00EE21B5" w:rsidP="00EE21B5">
            <w:r>
              <w:rPr>
                <w:rFonts w:ascii="Arial" w:eastAsia="Arial" w:hAnsi="Arial" w:cs="Arial"/>
                <w:b/>
                <w:sz w:val="18"/>
              </w:rPr>
              <w:t xml:space="preserve">(% годовых)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21B5" w:rsidRDefault="00EE21B5" w:rsidP="00EE21B5">
            <w:r>
              <w:rPr>
                <w:rFonts w:ascii="Arial" w:eastAsia="Arial" w:hAnsi="Arial" w:cs="Arial"/>
                <w:b/>
                <w:sz w:val="18"/>
              </w:rPr>
              <w:t xml:space="preserve">Вкладчик/Б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анк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(КУП)*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pPr>
              <w:spacing w:after="2" w:line="239" w:lineRule="auto"/>
              <w:ind w:right="1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Ожидаемая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доходност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ь вкладов  </w:t>
            </w:r>
          </w:p>
          <w:p w:rsidR="00EE21B5" w:rsidRDefault="00EE21B5" w:rsidP="00EE21B5">
            <w:r>
              <w:rPr>
                <w:rFonts w:ascii="Arial" w:eastAsia="Arial" w:hAnsi="Arial" w:cs="Arial"/>
                <w:b/>
                <w:sz w:val="18"/>
              </w:rPr>
              <w:t xml:space="preserve">(% годовых)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21B5" w:rsidRDefault="00EE21B5" w:rsidP="00EE21B5">
            <w:r>
              <w:rPr>
                <w:rFonts w:ascii="Arial" w:eastAsia="Arial" w:hAnsi="Arial" w:cs="Arial"/>
                <w:b/>
                <w:sz w:val="18"/>
              </w:rPr>
              <w:t xml:space="preserve">Вкладчик/Банк </w:t>
            </w:r>
          </w:p>
          <w:p w:rsidR="00EE21B5" w:rsidRDefault="00EE21B5" w:rsidP="00EE21B5">
            <w:r>
              <w:rPr>
                <w:rFonts w:ascii="Arial" w:eastAsia="Arial" w:hAnsi="Arial" w:cs="Arial"/>
                <w:b/>
                <w:sz w:val="18"/>
              </w:rPr>
              <w:t xml:space="preserve">(КУП)*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21B5" w:rsidRDefault="00EE21B5" w:rsidP="00EE21B5">
            <w:r>
              <w:rPr>
                <w:rFonts w:ascii="Arial" w:eastAsia="Arial" w:hAnsi="Arial" w:cs="Arial"/>
                <w:b/>
                <w:sz w:val="18"/>
              </w:rPr>
              <w:t xml:space="preserve">Ожидаемая доходность вкладов (% годовых)  </w:t>
            </w:r>
          </w:p>
        </w:tc>
      </w:tr>
      <w:tr w:rsidR="00EE21B5" w:rsidTr="00EE21B5">
        <w:trPr>
          <w:trHeight w:val="18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pPr>
              <w:ind w:right="86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24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pPr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65/35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142777" w:rsidP="00EE21B5">
            <w:pPr>
              <w:ind w:right="30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12</w:t>
            </w:r>
            <w:r w:rsidR="00EE21B5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40/60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142777" w:rsidP="00EE21B5">
            <w:pPr>
              <w:ind w:right="27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2,0</w:t>
            </w:r>
            <w:r w:rsidR="00EE21B5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35/65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142777" w:rsidP="00EE21B5">
            <w:pPr>
              <w:ind w:right="27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2,0</w:t>
            </w:r>
            <w:r w:rsidR="00EE21B5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pPr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60/40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142777" w:rsidP="00EE21B5">
            <w:pPr>
              <w:ind w:left="112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7,5</w:t>
            </w:r>
            <w:r w:rsidR="00EE21B5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</w:tr>
    </w:tbl>
    <w:p w:rsidR="00412423" w:rsidRDefault="00412423" w:rsidP="00412423">
      <w:pPr>
        <w:spacing w:before="187" w:after="0" w:line="265" w:lineRule="auto"/>
        <w:ind w:left="417" w:hanging="432"/>
        <w:rPr>
          <w:rFonts w:ascii="Arial" w:eastAsia="Arial" w:hAnsi="Arial" w:cs="Arial"/>
          <w:b/>
          <w:color w:val="001C2C"/>
          <w:sz w:val="20"/>
        </w:rPr>
      </w:pPr>
    </w:p>
    <w:p w:rsidR="00412423" w:rsidRDefault="00412423" w:rsidP="00412423">
      <w:pPr>
        <w:spacing w:before="187" w:after="0" w:line="265" w:lineRule="auto"/>
        <w:ind w:left="417" w:hanging="432"/>
        <w:rPr>
          <w:rFonts w:ascii="Arial" w:eastAsia="Arial" w:hAnsi="Arial" w:cs="Arial"/>
          <w:b/>
          <w:color w:val="001C2C"/>
          <w:sz w:val="20"/>
        </w:rPr>
      </w:pPr>
    </w:p>
    <w:p w:rsidR="00412423" w:rsidRDefault="00412423" w:rsidP="00412423">
      <w:pPr>
        <w:spacing w:before="187" w:after="0" w:line="265" w:lineRule="auto"/>
        <w:ind w:left="417" w:hanging="432"/>
        <w:rPr>
          <w:rFonts w:ascii="Arial" w:eastAsia="Arial" w:hAnsi="Arial" w:cs="Arial"/>
          <w:b/>
          <w:color w:val="001C2C"/>
          <w:sz w:val="20"/>
        </w:rPr>
      </w:pPr>
    </w:p>
    <w:p w:rsidR="00412423" w:rsidRDefault="00EE21B5" w:rsidP="00412423">
      <w:pPr>
        <w:spacing w:before="187" w:after="0" w:line="265" w:lineRule="auto"/>
        <w:ind w:left="417" w:hanging="432"/>
        <w:rPr>
          <w:rFonts w:ascii="Arial" w:eastAsia="Arial" w:hAnsi="Arial" w:cs="Arial"/>
          <w:b/>
          <w:color w:val="001C2C"/>
          <w:sz w:val="20"/>
        </w:rPr>
      </w:pPr>
      <w:r>
        <w:rPr>
          <w:rFonts w:ascii="Arial" w:eastAsia="Arial" w:hAnsi="Arial" w:cs="Arial"/>
          <w:b/>
          <w:color w:val="001C2C"/>
          <w:sz w:val="20"/>
        </w:rPr>
        <w:t xml:space="preserve"> </w:t>
      </w:r>
    </w:p>
    <w:p w:rsidR="00E44AC8" w:rsidRDefault="00E44AC8" w:rsidP="00EE21B5">
      <w:pPr>
        <w:spacing w:after="0"/>
      </w:pPr>
    </w:p>
    <w:p w:rsidR="00EE21B5" w:rsidRPr="00EE21B5" w:rsidRDefault="00EE21B5" w:rsidP="00EE21B5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EE21B5" w:rsidRDefault="00EE21B5" w:rsidP="00EE21B5">
      <w:pPr>
        <w:spacing w:after="0"/>
        <w:ind w:left="567" w:right="49" w:firstLine="1560"/>
        <w:rPr>
          <w:rFonts w:ascii="Times New Roman" w:hAnsi="Times New Roman"/>
          <w:b/>
          <w:bCs/>
          <w:kern w:val="28"/>
          <w:sz w:val="20"/>
          <w:szCs w:val="20"/>
        </w:rPr>
      </w:pPr>
    </w:p>
    <w:p w:rsidR="00BA537C" w:rsidRPr="00C920FF" w:rsidRDefault="00BA537C" w:rsidP="00EE21B5">
      <w:pPr>
        <w:spacing w:after="0"/>
        <w:ind w:left="567" w:right="49" w:firstLine="1560"/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</w:pPr>
      <w:r w:rsidRPr="00C920FF"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  <w:t>ЛИСТ СОГЛАСОВАНИЯ</w:t>
      </w:r>
    </w:p>
    <w:p w:rsidR="00BA537C" w:rsidRPr="00C920FF" w:rsidRDefault="00BA537C" w:rsidP="00BA537C">
      <w:pPr>
        <w:ind w:right="278"/>
        <w:contextualSpacing/>
        <w:jc w:val="center"/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</w:pPr>
    </w:p>
    <w:p w:rsidR="00BA537C" w:rsidRPr="00C920FF" w:rsidRDefault="00BA537C" w:rsidP="00EE21B5">
      <w:pPr>
        <w:spacing w:after="195" w:line="265" w:lineRule="auto"/>
        <w:ind w:left="442" w:hanging="10"/>
        <w:rPr>
          <w:color w:val="FFFFFF" w:themeColor="background1"/>
        </w:rPr>
      </w:pPr>
      <w:r w:rsidRPr="00C920FF"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  <w:t xml:space="preserve">к </w:t>
      </w:r>
      <w:r w:rsidRPr="00C920FF">
        <w:rPr>
          <w:rFonts w:ascii="Times New Roman" w:hAnsi="Times New Roman"/>
          <w:b/>
          <w:color w:val="FFFFFF" w:themeColor="background1"/>
        </w:rPr>
        <w:t xml:space="preserve">Паспорту </w:t>
      </w:r>
      <w:r w:rsidRPr="00C920FF">
        <w:rPr>
          <w:rFonts w:ascii="Times New Roman" w:hAnsi="Times New Roman"/>
          <w:b/>
          <w:color w:val="FFFFFF" w:themeColor="background1"/>
          <w:u w:val="single"/>
        </w:rPr>
        <w:t xml:space="preserve">инвестиционного депозита </w:t>
      </w:r>
      <w:r w:rsidRPr="00C920FF">
        <w:rPr>
          <w:rFonts w:ascii="Arial" w:eastAsia="Arial" w:hAnsi="Arial" w:cs="Arial"/>
          <w:b/>
          <w:color w:val="FFFFFF" w:themeColor="background1"/>
          <w:sz w:val="20"/>
        </w:rPr>
        <w:t xml:space="preserve">Неограниченная </w:t>
      </w:r>
      <w:proofErr w:type="spellStart"/>
      <w:r w:rsidRPr="00C920FF">
        <w:rPr>
          <w:rFonts w:ascii="Arial" w:eastAsia="Arial" w:hAnsi="Arial" w:cs="Arial"/>
          <w:b/>
          <w:color w:val="FFFFFF" w:themeColor="background1"/>
          <w:sz w:val="20"/>
        </w:rPr>
        <w:t>Мудараба</w:t>
      </w:r>
      <w:proofErr w:type="spellEnd"/>
      <w:r w:rsidRPr="00C920FF">
        <w:rPr>
          <w:rFonts w:ascii="Arial" w:eastAsia="Arial" w:hAnsi="Arial" w:cs="Arial"/>
          <w:b/>
          <w:color w:val="FFFFFF" w:themeColor="background1"/>
          <w:sz w:val="20"/>
        </w:rPr>
        <w:t xml:space="preserve"> "Детский</w:t>
      </w:r>
      <w:proofErr w:type="gramStart"/>
      <w:r w:rsidRPr="00C920FF">
        <w:rPr>
          <w:rFonts w:ascii="Arial" w:eastAsia="Arial" w:hAnsi="Arial" w:cs="Arial"/>
          <w:b/>
          <w:color w:val="FFFFFF" w:themeColor="background1"/>
          <w:sz w:val="20"/>
        </w:rPr>
        <w:t xml:space="preserve">"  </w:t>
      </w:r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>для</w:t>
      </w:r>
      <w:proofErr w:type="gramEnd"/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 xml:space="preserve"> физических</w:t>
      </w:r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</w:rPr>
        <w:t xml:space="preserve"> </w:t>
      </w:r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>лиц»</w:t>
      </w:r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</w:rPr>
        <w:t xml:space="preserve"> </w:t>
      </w:r>
      <w:r w:rsidRPr="00C920FF">
        <w:rPr>
          <w:rFonts w:ascii="Times New Roman" w:hAnsi="Times New Roman"/>
          <w:b/>
          <w:color w:val="FFFFFF" w:themeColor="background1"/>
          <w:u w:val="single"/>
        </w:rPr>
        <w:t>в ОАО «</w:t>
      </w:r>
      <w:proofErr w:type="spellStart"/>
      <w:r w:rsidRPr="00C920FF">
        <w:rPr>
          <w:rFonts w:ascii="Times New Roman" w:hAnsi="Times New Roman"/>
          <w:b/>
          <w:color w:val="FFFFFF" w:themeColor="background1"/>
          <w:u w:val="single"/>
        </w:rPr>
        <w:t>Бакай</w:t>
      </w:r>
      <w:proofErr w:type="spellEnd"/>
      <w:r w:rsidRPr="00C920FF">
        <w:rPr>
          <w:rFonts w:ascii="Times New Roman" w:hAnsi="Times New Roman"/>
          <w:b/>
          <w:color w:val="FFFFFF" w:themeColor="background1"/>
          <w:u w:val="single"/>
        </w:rPr>
        <w:t xml:space="preserve"> Банк»</w:t>
      </w:r>
    </w:p>
    <w:p w:rsidR="00BA537C" w:rsidRPr="00C920FF" w:rsidRDefault="00BA537C" w:rsidP="00BA537C">
      <w:pPr>
        <w:spacing w:after="0" w:line="240" w:lineRule="auto"/>
        <w:rPr>
          <w:rFonts w:ascii="Times New Roman" w:hAnsi="Times New Roman"/>
          <w:b/>
          <w:color w:val="FFFFFF" w:themeColor="background1"/>
          <w:sz w:val="20"/>
          <w:szCs w:val="20"/>
          <w:u w:val="single"/>
        </w:rPr>
      </w:pPr>
    </w:p>
    <w:p w:rsidR="00BA537C" w:rsidRPr="00C920FF" w:rsidRDefault="00BA537C" w:rsidP="00BA537C">
      <w:pPr>
        <w:spacing w:after="0" w:line="240" w:lineRule="auto"/>
        <w:rPr>
          <w:rFonts w:ascii="Times New Roman" w:hAnsi="Times New Roman"/>
          <w:b/>
          <w:color w:val="FFFFFF" w:themeColor="background1"/>
          <w:sz w:val="20"/>
          <w:szCs w:val="20"/>
          <w:u w:val="single"/>
        </w:rPr>
      </w:pPr>
    </w:p>
    <w:p w:rsidR="00BA537C" w:rsidRPr="00C920FF" w:rsidRDefault="00BA537C" w:rsidP="00BA537C">
      <w:pPr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>СОГЛАСОВАНО:</w:t>
      </w:r>
    </w:p>
    <w:p w:rsidR="00BA537C" w:rsidRPr="00C920FF" w:rsidRDefault="00BA537C" w:rsidP="00BA537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BA537C" w:rsidRPr="00C920FF" w:rsidRDefault="00BA537C" w:rsidP="00BA537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Заместитель Председателя Правления       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 xml:space="preserve">            Алыбаев Н.И.</w:t>
      </w:r>
    </w:p>
    <w:p w:rsidR="00BA537C" w:rsidRPr="00C920FF" w:rsidRDefault="00BA537C" w:rsidP="00BA537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BA537C" w:rsidRPr="00C920FF" w:rsidRDefault="00BA537C" w:rsidP="00BA537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BA537C" w:rsidRPr="00C920FF" w:rsidRDefault="00BA537C" w:rsidP="00BA537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Управляющий директор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 xml:space="preserve">                                         Муратов Д.З.</w:t>
      </w:r>
    </w:p>
    <w:p w:rsidR="00BA537C" w:rsidRPr="00C920FF" w:rsidRDefault="00BA537C" w:rsidP="00BA537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BA537C" w:rsidRPr="00C920FF" w:rsidRDefault="00BA537C" w:rsidP="00BA537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BA537C" w:rsidRPr="00C920FF" w:rsidRDefault="00BA537C" w:rsidP="00BA537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>Начальник Управления риск-менеджмента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>Дуйшеналиева Б.М.</w:t>
      </w:r>
    </w:p>
    <w:p w:rsidR="00BA537C" w:rsidRPr="00C920FF" w:rsidRDefault="00BA537C" w:rsidP="00BA537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BA537C" w:rsidRPr="00C920FF" w:rsidRDefault="00BA537C" w:rsidP="00BA537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BA537C" w:rsidRPr="00C920FF" w:rsidRDefault="00C06635" w:rsidP="00BA537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>Начальник Управления к</w:t>
      </w:r>
      <w:r w:rsidR="00BA537C"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азначейства </w:t>
      </w:r>
      <w:r w:rsidR="00BA537C"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="00BA537C"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="00BA537C"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="00BA537C"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="00BA537C"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="00BA537C"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>Ахметалиев Д.Д.</w:t>
      </w:r>
    </w:p>
    <w:p w:rsidR="00BA537C" w:rsidRPr="00C920FF" w:rsidRDefault="00BA537C" w:rsidP="00BA537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BA537C" w:rsidRPr="00C920FF" w:rsidRDefault="00BA537C" w:rsidP="00BA537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BA537C" w:rsidRPr="00C920FF" w:rsidRDefault="00BA537C" w:rsidP="00BA537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Начальник Управления развития ИФЦ                                        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>Мамыров Д.Н.</w:t>
      </w:r>
    </w:p>
    <w:p w:rsidR="00BA537C" w:rsidRPr="00C920FF" w:rsidRDefault="00BA537C" w:rsidP="00BA537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BA537C" w:rsidRPr="00C920FF" w:rsidRDefault="00BA537C" w:rsidP="00BA537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6A3D54" w:rsidRPr="00C920FF" w:rsidRDefault="00BA537C" w:rsidP="00EE21B5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Начальник ФЭУ                                                                                                                   Алиев А.Р.  </w:t>
      </w:r>
    </w:p>
    <w:p w:rsidR="006A3D54" w:rsidRDefault="006A3D54">
      <w:pPr>
        <w:spacing w:after="23"/>
        <w:ind w:right="872"/>
        <w:jc w:val="right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:rsidR="006A3D54" w:rsidRDefault="006A3D54">
      <w:pPr>
        <w:spacing w:after="23"/>
        <w:ind w:right="872"/>
        <w:jc w:val="right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:rsidR="006A3D54" w:rsidRDefault="006A3D54" w:rsidP="00EE21B5">
      <w:pPr>
        <w:spacing w:after="23"/>
        <w:ind w:right="872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:rsidR="006A3D54" w:rsidRDefault="006A3D54">
      <w:pPr>
        <w:spacing w:after="23"/>
        <w:ind w:right="872"/>
        <w:jc w:val="right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:rsidR="0077575C" w:rsidRDefault="0077575C" w:rsidP="00EE21B5">
      <w:pPr>
        <w:spacing w:after="23"/>
        <w:ind w:right="872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:rsidR="00E20A12" w:rsidRDefault="00E20A12">
      <w:pPr>
        <w:spacing w:after="23"/>
        <w:ind w:right="872"/>
        <w:jc w:val="right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:rsidR="00171CD3" w:rsidRDefault="00452F6B">
      <w:pPr>
        <w:spacing w:after="23"/>
        <w:ind w:right="872"/>
        <w:jc w:val="right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ПАСПОРТ ИНВЕСТИЦИОННОГО ДЕПОЗИТА «МУДАРАБА - ПЕНСИОННЫЙ»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Default="00452F6B">
      <w:pPr>
        <w:spacing w:after="40" w:line="269" w:lineRule="auto"/>
        <w:ind w:left="1325" w:hanging="10"/>
        <w:jc w:val="center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В ОАО «БАКАЙ БАНК»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459"/>
        <w:tblW w:w="9493" w:type="dxa"/>
        <w:tblInd w:w="0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6523"/>
      </w:tblGrid>
      <w:tr w:rsidR="00EE21B5" w:rsidTr="00EE21B5">
        <w:trPr>
          <w:trHeight w:val="57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Назначение вклада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Инвестиционный депозит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Мудараба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Пенсионный» - накопительный депозит физических лиц. </w:t>
            </w:r>
          </w:p>
        </w:tc>
      </w:tr>
      <w:tr w:rsidR="00EE21B5" w:rsidTr="00EE21B5">
        <w:trPr>
          <w:trHeight w:val="115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E21B5" w:rsidRDefault="00EE21B5" w:rsidP="00EE21B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Преимущества вклада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E21B5" w:rsidRDefault="00EE21B5" w:rsidP="00EE21B5">
            <w:pPr>
              <w:numPr>
                <w:ilvl w:val="0"/>
                <w:numId w:val="5"/>
              </w:numPr>
              <w:spacing w:line="281" w:lineRule="auto"/>
              <w:ind w:right="3189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Надежное хранение денежных средств и инвестирование их в разрешенный Шариатом бизнес.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EE21B5" w:rsidRDefault="00EE21B5" w:rsidP="00EE21B5">
            <w:pPr>
              <w:numPr>
                <w:ilvl w:val="0"/>
                <w:numId w:val="5"/>
              </w:numPr>
              <w:spacing w:line="280" w:lineRule="auto"/>
              <w:ind w:right="3189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Возможность пополнения.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Ежемесячная выплата прибыли. </w:t>
            </w:r>
          </w:p>
          <w:p w:rsidR="00EE21B5" w:rsidRDefault="00EE21B5" w:rsidP="00EE21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E21B5" w:rsidTr="00EE21B5">
        <w:trPr>
          <w:trHeight w:val="56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Валюта вклада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KGS; USD; EUR; RUB. </w:t>
            </w:r>
          </w:p>
        </w:tc>
      </w:tr>
      <w:tr w:rsidR="00EE21B5" w:rsidTr="00EE21B5">
        <w:trPr>
          <w:trHeight w:val="30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E21B5" w:rsidRDefault="00EE21B5" w:rsidP="00EE21B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Минимальная сумма вклада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E21B5" w:rsidRDefault="00EE21B5" w:rsidP="00EE21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1 000 KGS; 20 USD; 20 EUR;1 000 RUB. </w:t>
            </w:r>
          </w:p>
        </w:tc>
      </w:tr>
      <w:tr w:rsidR="00EE21B5" w:rsidTr="00EE21B5">
        <w:trPr>
          <w:trHeight w:val="47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Максимальная   сумма вклада 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ограничена. </w:t>
            </w:r>
          </w:p>
        </w:tc>
      </w:tr>
      <w:tr w:rsidR="00EE21B5" w:rsidTr="00EE21B5">
        <w:trPr>
          <w:trHeight w:val="70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Максимальная сумма дополнительного взноса в месяц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ограничена  </w:t>
            </w:r>
          </w:p>
        </w:tc>
      </w:tr>
      <w:tr w:rsidR="00EE21B5" w:rsidTr="00EE21B5">
        <w:trPr>
          <w:trHeight w:val="47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Минимальная сумма дополнительного взноса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ограничена </w:t>
            </w:r>
          </w:p>
        </w:tc>
      </w:tr>
      <w:tr w:rsidR="00EE21B5" w:rsidTr="00EE21B5">
        <w:trPr>
          <w:trHeight w:val="9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Условия дополнительного взноса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pPr>
              <w:spacing w:after="11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Прием дополнительных взносов прекращается </w:t>
            </w:r>
          </w:p>
          <w:p w:rsidR="00EE21B5" w:rsidRDefault="00EE21B5" w:rsidP="00EE21B5">
            <w:pPr>
              <w:spacing w:line="28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 60/60/60/90/90/90 дней до истечения срока действия депозитного договора, в зависимости от срока депозита </w:t>
            </w:r>
          </w:p>
          <w:p w:rsidR="00EE21B5" w:rsidRDefault="00EE21B5" w:rsidP="00EE21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E21B5" w:rsidTr="00EE21B5">
        <w:trPr>
          <w:trHeight w:val="51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E21B5" w:rsidRDefault="00EE21B5" w:rsidP="00EE21B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Частичное снятие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E21B5" w:rsidRDefault="00EE21B5" w:rsidP="00EE21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допускается. </w:t>
            </w:r>
          </w:p>
        </w:tc>
      </w:tr>
      <w:tr w:rsidR="00EE21B5" w:rsidTr="00EE21B5">
        <w:trPr>
          <w:trHeight w:val="47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Срок размещения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90192D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3/6/9/12/18/24 месяцев  </w:t>
            </w:r>
          </w:p>
        </w:tc>
      </w:tr>
      <w:tr w:rsidR="00EE21B5" w:rsidTr="00EE21B5">
        <w:trPr>
          <w:trHeight w:val="46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E21B5" w:rsidRDefault="00EE21B5" w:rsidP="00EE21B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Норма прибыли*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E21B5" w:rsidRDefault="00EE21B5" w:rsidP="0090192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зависимости от суммы и срока вклада.  База расчета для начисления прибыли: 365 дней. </w:t>
            </w:r>
            <w:r w:rsidR="00D827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E21B5" w:rsidTr="00EE21B5">
        <w:trPr>
          <w:trHeight w:val="93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Периодичность выплаты прибыли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pPr>
              <w:numPr>
                <w:ilvl w:val="0"/>
                <w:numId w:val="6"/>
              </w:numPr>
              <w:spacing w:after="6" w:line="27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Ежемесячно, после 7 числа месяца, следующего за отчетным месяцем.  </w:t>
            </w:r>
          </w:p>
          <w:p w:rsidR="00EE21B5" w:rsidRDefault="00EE21B5" w:rsidP="00EE21B5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истребованная Клиентом сумма прибыли не увеличивает основную сумму вклада. </w:t>
            </w:r>
          </w:p>
        </w:tc>
      </w:tr>
      <w:tr w:rsidR="00EE21B5" w:rsidTr="00EE21B5">
        <w:trPr>
          <w:trHeight w:val="138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E21B5" w:rsidRDefault="00EE21B5" w:rsidP="00EE21B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Особые условия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E21B5" w:rsidRDefault="00EE21B5" w:rsidP="00EE21B5">
            <w:pPr>
              <w:spacing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Открывается только пенсионерам, при наличии пенсионного удостоверения.  </w:t>
            </w:r>
          </w:p>
          <w:p w:rsidR="00EE21B5" w:rsidRDefault="00EE21B5" w:rsidP="00EE21B5">
            <w:pPr>
              <w:spacing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случае смерти вкладчика, право на получение банковского вклада передается наследникам в порядке, установленном Законом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Кыргызской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Республики.  </w:t>
            </w:r>
          </w:p>
          <w:p w:rsidR="00EE21B5" w:rsidRDefault="00EE21B5" w:rsidP="00EE21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E21B5" w:rsidTr="00EE21B5">
        <w:trPr>
          <w:trHeight w:val="208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Дополнительные условия 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5" w:rsidRDefault="00EE21B5" w:rsidP="00EE21B5">
            <w:pPr>
              <w:numPr>
                <w:ilvl w:val="0"/>
                <w:numId w:val="7"/>
              </w:numPr>
              <w:spacing w:after="19" w:line="262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Открытие и ведение счетов, расчетно-кассовое обслуживание и прочие услуги согласно тарифам Банка, действующим на момент совершения операции. </w:t>
            </w:r>
          </w:p>
          <w:p w:rsidR="00EE21B5" w:rsidRDefault="00EE21B5" w:rsidP="00EE21B5">
            <w:pPr>
              <w:numPr>
                <w:ilvl w:val="0"/>
                <w:numId w:val="7"/>
              </w:numPr>
              <w:spacing w:line="28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Начисление доходов по депозитным счетам и выплата прибыли осуществляется в порядке и в сроки, установленные договором.  </w:t>
            </w:r>
          </w:p>
          <w:p w:rsidR="00EE21B5" w:rsidRDefault="00EE21B5" w:rsidP="00EE21B5">
            <w:pPr>
              <w:numPr>
                <w:ilvl w:val="0"/>
                <w:numId w:val="7"/>
              </w:numPr>
              <w:spacing w:after="4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расчете доходов число дней в году принимается равным 365, в месяце –28,29,30,31 дней, если иное не будет оговорено договором. Возврат вклада производится Банком в день, </w:t>
            </w:r>
          </w:p>
          <w:p w:rsidR="00EE21B5" w:rsidRDefault="00EE21B5" w:rsidP="00EE21B5">
            <w:pPr>
              <w:tabs>
                <w:tab w:val="center" w:pos="1899"/>
              </w:tabs>
            </w:pP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следующий за окончанием срока. </w:t>
            </w:r>
          </w:p>
        </w:tc>
      </w:tr>
      <w:tr w:rsidR="00EE21B5" w:rsidTr="00EE21B5">
        <w:trPr>
          <w:trHeight w:val="116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E21B5" w:rsidRDefault="00EE21B5" w:rsidP="00EE21B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Требуемые документы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E21B5" w:rsidRDefault="00EE21B5" w:rsidP="00EE21B5">
            <w:pPr>
              <w:numPr>
                <w:ilvl w:val="0"/>
                <w:numId w:val="8"/>
              </w:numPr>
              <w:spacing w:after="2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Паспорт.  </w:t>
            </w:r>
          </w:p>
          <w:p w:rsidR="00EE21B5" w:rsidRDefault="00EE21B5" w:rsidP="00EE21B5">
            <w:pPr>
              <w:numPr>
                <w:ilvl w:val="0"/>
                <w:numId w:val="8"/>
              </w:numPr>
              <w:spacing w:after="27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Пенсионное удостоверение.  </w:t>
            </w:r>
          </w:p>
          <w:p w:rsidR="00EE21B5" w:rsidRDefault="00EE21B5" w:rsidP="00EE21B5">
            <w:pPr>
              <w:numPr>
                <w:ilvl w:val="0"/>
                <w:numId w:val="8"/>
              </w:numPr>
              <w:spacing w:after="27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Заявление на открытие счета. </w:t>
            </w:r>
          </w:p>
          <w:p w:rsidR="00EE21B5" w:rsidRDefault="00EE21B5" w:rsidP="00EE21B5">
            <w:pPr>
              <w:numPr>
                <w:ilvl w:val="0"/>
                <w:numId w:val="8"/>
              </w:numPr>
              <w:spacing w:after="2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Анкета клиента физического лица.  </w:t>
            </w:r>
          </w:p>
          <w:p w:rsidR="00EE21B5" w:rsidRDefault="00EE21B5" w:rsidP="00EE21B5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Договор. </w:t>
            </w:r>
          </w:p>
        </w:tc>
      </w:tr>
      <w:tr w:rsidR="00EE21B5" w:rsidTr="00EE21B5">
        <w:trPr>
          <w:trHeight w:val="56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E21B5" w:rsidRDefault="00EE21B5" w:rsidP="00EE21B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Досрочное расторжение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E21B5" w:rsidRDefault="00EE21B5" w:rsidP="00EE21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досрочном расторжении договора по инициативе вкладчика вознаграждение не выплачивается. </w:t>
            </w:r>
          </w:p>
        </w:tc>
      </w:tr>
    </w:tbl>
    <w:p w:rsidR="00171CD3" w:rsidRDefault="00452F6B">
      <w:pPr>
        <w:spacing w:after="397"/>
        <w:ind w:left="13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1CD3" w:rsidRDefault="00452F6B">
      <w:pPr>
        <w:spacing w:after="15"/>
        <w:ind w:left="13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A3D54" w:rsidRPr="006002D7" w:rsidRDefault="00452F6B" w:rsidP="006002D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6002D7">
        <w:rPr>
          <w:rFonts w:ascii="Times New Roman" w:eastAsia="Times New Roman" w:hAnsi="Times New Roman" w:cs="Times New Roman"/>
          <w:sz w:val="20"/>
        </w:rPr>
        <w:t>*</w:t>
      </w:r>
      <w:r w:rsidRPr="00E20A12">
        <w:rPr>
          <w:rFonts w:ascii="Times New Roman" w:eastAsia="Times New Roman" w:hAnsi="Times New Roman" w:cs="Times New Roman"/>
          <w:b/>
          <w:sz w:val="20"/>
        </w:rPr>
        <w:t>Норма прибыли</w:t>
      </w:r>
      <w:r w:rsidRPr="006002D7">
        <w:rPr>
          <w:rFonts w:ascii="Times New Roman" w:eastAsia="Times New Roman" w:hAnsi="Times New Roman" w:cs="Times New Roman"/>
          <w:sz w:val="20"/>
        </w:rPr>
        <w:t xml:space="preserve"> по депозиту означает подлежащую к выплате вкладчику долю </w:t>
      </w:r>
      <w:proofErr w:type="gramStart"/>
      <w:r w:rsidRPr="006002D7">
        <w:rPr>
          <w:rFonts w:ascii="Times New Roman" w:eastAsia="Times New Roman" w:hAnsi="Times New Roman" w:cs="Times New Roman"/>
          <w:sz w:val="20"/>
        </w:rPr>
        <w:t>прибыли,  полученной</w:t>
      </w:r>
      <w:proofErr w:type="gramEnd"/>
      <w:r w:rsidRPr="006002D7">
        <w:rPr>
          <w:rFonts w:ascii="Times New Roman" w:eastAsia="Times New Roman" w:hAnsi="Times New Roman" w:cs="Times New Roman"/>
          <w:sz w:val="20"/>
        </w:rPr>
        <w:t xml:space="preserve"> Банком в результате дальнейшего инвестирования депозитных средств в финансируемые проекты, соответствующие исламским принципам финансирования. Норма прибыли зависит от суммы и срока вклада. </w:t>
      </w:r>
    </w:p>
    <w:p w:rsidR="006A3D54" w:rsidRDefault="006A3D54" w:rsidP="00E20A12">
      <w:pPr>
        <w:spacing w:after="0" w:line="265" w:lineRule="auto"/>
        <w:rPr>
          <w:rFonts w:ascii="Arial" w:eastAsia="Arial" w:hAnsi="Arial" w:cs="Arial"/>
          <w:b/>
          <w:sz w:val="20"/>
        </w:rPr>
      </w:pPr>
    </w:p>
    <w:p w:rsidR="00171CD3" w:rsidRDefault="00452F6B">
      <w:pPr>
        <w:spacing w:after="0" w:line="265" w:lineRule="auto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Ожидаемая доходность по инвестиционному депозиту Неограниченная </w:t>
      </w:r>
      <w:proofErr w:type="spellStart"/>
      <w:r>
        <w:rPr>
          <w:rFonts w:ascii="Arial" w:eastAsia="Arial" w:hAnsi="Arial" w:cs="Arial"/>
          <w:b/>
          <w:sz w:val="20"/>
        </w:rPr>
        <w:t>Мудараба</w:t>
      </w:r>
      <w:proofErr w:type="spellEnd"/>
      <w:r>
        <w:rPr>
          <w:rFonts w:ascii="Arial" w:eastAsia="Arial" w:hAnsi="Arial" w:cs="Arial"/>
          <w:b/>
          <w:sz w:val="20"/>
        </w:rPr>
        <w:t xml:space="preserve"> "Пенсионный</w:t>
      </w:r>
      <w:proofErr w:type="gramStart"/>
      <w:r>
        <w:rPr>
          <w:rFonts w:ascii="Arial" w:eastAsia="Arial" w:hAnsi="Arial" w:cs="Arial"/>
          <w:b/>
          <w:sz w:val="20"/>
        </w:rPr>
        <w:t>"  для</w:t>
      </w:r>
      <w:proofErr w:type="gramEnd"/>
      <w:r>
        <w:rPr>
          <w:rFonts w:ascii="Arial" w:eastAsia="Arial" w:hAnsi="Arial" w:cs="Arial"/>
          <w:b/>
          <w:sz w:val="20"/>
        </w:rPr>
        <w:t xml:space="preserve"> ФЛ  </w:t>
      </w:r>
    </w:p>
    <w:p w:rsidR="00EE21B5" w:rsidRDefault="00EE21B5">
      <w:pPr>
        <w:spacing w:after="0" w:line="265" w:lineRule="auto"/>
        <w:ind w:left="-5" w:hanging="10"/>
      </w:pPr>
    </w:p>
    <w:tbl>
      <w:tblPr>
        <w:tblStyle w:val="TableGrid"/>
        <w:tblW w:w="8832" w:type="dxa"/>
        <w:tblInd w:w="-5" w:type="dxa"/>
        <w:tblCellMar>
          <w:top w:w="12" w:type="dxa"/>
          <w:left w:w="106" w:type="dxa"/>
          <w:bottom w:w="6" w:type="dxa"/>
          <w:right w:w="88" w:type="dxa"/>
        </w:tblCellMar>
        <w:tblLook w:val="04A0" w:firstRow="1" w:lastRow="0" w:firstColumn="1" w:lastColumn="0" w:noHBand="0" w:noVBand="1"/>
      </w:tblPr>
      <w:tblGrid>
        <w:gridCol w:w="894"/>
        <w:gridCol w:w="1101"/>
        <w:gridCol w:w="1263"/>
        <w:gridCol w:w="1099"/>
        <w:gridCol w:w="1263"/>
        <w:gridCol w:w="1099"/>
        <w:gridCol w:w="1263"/>
        <w:gridCol w:w="1101"/>
        <w:gridCol w:w="1238"/>
      </w:tblGrid>
      <w:tr w:rsidR="00171CD3" w:rsidTr="00EE21B5">
        <w:trPr>
          <w:trHeight w:val="348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срок вклада 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KGS 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USD 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EUR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RUB </w:t>
            </w:r>
          </w:p>
        </w:tc>
      </w:tr>
      <w:tr w:rsidR="00EE21B5" w:rsidTr="00EE21B5">
        <w:trPr>
          <w:trHeight w:val="11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71CD3"/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Вкладчик/</w:t>
            </w:r>
          </w:p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Банк </w:t>
            </w:r>
          </w:p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(КУП)*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Ожидаемая доходность вкладов (% годовых)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r>
              <w:rPr>
                <w:rFonts w:ascii="Arial" w:eastAsia="Arial" w:hAnsi="Arial" w:cs="Arial"/>
                <w:b/>
                <w:sz w:val="18"/>
              </w:rPr>
              <w:t>Вкладчик/</w:t>
            </w:r>
          </w:p>
          <w:p w:rsidR="00171CD3" w:rsidRDefault="00452F6B">
            <w:r>
              <w:rPr>
                <w:rFonts w:ascii="Arial" w:eastAsia="Arial" w:hAnsi="Arial" w:cs="Arial"/>
                <w:b/>
                <w:sz w:val="18"/>
              </w:rPr>
              <w:t xml:space="preserve">Банк </w:t>
            </w:r>
          </w:p>
          <w:p w:rsidR="00171CD3" w:rsidRDefault="00452F6B">
            <w:r>
              <w:rPr>
                <w:rFonts w:ascii="Arial" w:eastAsia="Arial" w:hAnsi="Arial" w:cs="Arial"/>
                <w:b/>
                <w:sz w:val="18"/>
              </w:rPr>
              <w:t xml:space="preserve">(КУП)*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Ожидаемая доходность вкладов  (% годовых)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r>
              <w:rPr>
                <w:rFonts w:ascii="Arial" w:eastAsia="Arial" w:hAnsi="Arial" w:cs="Arial"/>
                <w:b/>
                <w:sz w:val="18"/>
              </w:rPr>
              <w:t>Вкладчик/</w:t>
            </w:r>
          </w:p>
          <w:p w:rsidR="00171CD3" w:rsidRDefault="00452F6B">
            <w:r>
              <w:rPr>
                <w:rFonts w:ascii="Arial" w:eastAsia="Arial" w:hAnsi="Arial" w:cs="Arial"/>
                <w:b/>
                <w:sz w:val="18"/>
              </w:rPr>
              <w:t xml:space="preserve">Банк </w:t>
            </w:r>
          </w:p>
          <w:p w:rsidR="00171CD3" w:rsidRDefault="00452F6B">
            <w:r>
              <w:rPr>
                <w:rFonts w:ascii="Arial" w:eastAsia="Arial" w:hAnsi="Arial" w:cs="Arial"/>
                <w:b/>
                <w:sz w:val="18"/>
              </w:rPr>
              <w:t xml:space="preserve">(КУП)*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Ожидаемая доходность вкладов  (% годовых) 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Вкладчик/</w:t>
            </w:r>
            <w:r w:rsidR="00EE21B5">
              <w:rPr>
                <w:rFonts w:ascii="Arial" w:eastAsia="Arial" w:hAnsi="Arial" w:cs="Arial"/>
                <w:b/>
                <w:sz w:val="18"/>
              </w:rPr>
              <w:t xml:space="preserve"> Б</w:t>
            </w:r>
            <w:r>
              <w:rPr>
                <w:rFonts w:ascii="Arial" w:eastAsia="Arial" w:hAnsi="Arial" w:cs="Arial"/>
                <w:b/>
                <w:sz w:val="18"/>
              </w:rPr>
              <w:t xml:space="preserve">анк (КУП)*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spacing w:after="2" w:line="239" w:lineRule="auto"/>
              <w:ind w:right="1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Ожидаемая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доходност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ь вкладов </w:t>
            </w:r>
          </w:p>
          <w:p w:rsidR="00171CD3" w:rsidRDefault="00452F6B">
            <w:r>
              <w:rPr>
                <w:rFonts w:ascii="Arial" w:eastAsia="Arial" w:hAnsi="Arial" w:cs="Arial"/>
                <w:b/>
                <w:sz w:val="18"/>
              </w:rPr>
              <w:t xml:space="preserve">(% годовых)  </w:t>
            </w:r>
          </w:p>
        </w:tc>
      </w:tr>
      <w:tr w:rsidR="00EE21B5" w:rsidTr="00EE21B5">
        <w:trPr>
          <w:trHeight w:val="28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30/70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1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4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3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7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</w:tr>
      <w:tr w:rsidR="00EE21B5" w:rsidTr="00EE21B5">
        <w:trPr>
          <w:trHeight w:val="25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40/60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1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7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3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7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EE21B5" w:rsidTr="00EE21B5">
        <w:trPr>
          <w:trHeight w:val="25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9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50/50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1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8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3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7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EE21B5" w:rsidTr="00EE21B5">
        <w:trPr>
          <w:trHeight w:val="25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12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55/45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2F1EA4" w:rsidP="002F1EA4">
            <w:pPr>
              <w:ind w:right="23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11</w:t>
            </w:r>
            <w:r w:rsidR="00142777">
              <w:rPr>
                <w:rFonts w:ascii="Arial" w:eastAsia="Arial" w:hAnsi="Arial" w:cs="Arial"/>
                <w:color w:val="001C2C"/>
                <w:sz w:val="20"/>
              </w:rPr>
              <w:t>,5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30/70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3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1,5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25/75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3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1,3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45/55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8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5,5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</w:tr>
      <w:tr w:rsidR="00EE21B5" w:rsidTr="00EE21B5">
        <w:trPr>
          <w:trHeight w:val="25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60/40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2F1EA4">
            <w:pPr>
              <w:ind w:right="21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12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35/65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3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2,0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30/70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3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1,5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50/50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8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6,5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</w:tr>
      <w:tr w:rsidR="00EE21B5" w:rsidTr="00EE21B5">
        <w:trPr>
          <w:trHeight w:val="26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77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24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65/35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1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12</w:t>
            </w:r>
            <w:r w:rsidR="002F1EA4">
              <w:rPr>
                <w:rFonts w:ascii="Arial" w:eastAsia="Arial" w:hAnsi="Arial" w:cs="Arial"/>
                <w:color w:val="001C2C"/>
                <w:sz w:val="20"/>
              </w:rPr>
              <w:t>,5</w:t>
            </w:r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40/60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3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3,0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35/65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3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2,0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60/40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8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7,5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</w:tr>
    </w:tbl>
    <w:p w:rsidR="00171CD3" w:rsidRDefault="00452F6B">
      <w:pPr>
        <w:spacing w:after="0"/>
        <w:ind w:left="458"/>
      </w:pPr>
      <w:r>
        <w:rPr>
          <w:rFonts w:ascii="Arial" w:eastAsia="Arial" w:hAnsi="Arial" w:cs="Arial"/>
          <w:color w:val="001C2C"/>
          <w:sz w:val="20"/>
        </w:rPr>
        <w:t xml:space="preserve"> </w:t>
      </w:r>
      <w:r>
        <w:rPr>
          <w:rFonts w:ascii="Arial" w:eastAsia="Arial" w:hAnsi="Arial" w:cs="Arial"/>
          <w:color w:val="001C2C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171CD3" w:rsidRDefault="00452F6B" w:rsidP="00EE21B5">
      <w:pPr>
        <w:spacing w:after="0"/>
        <w:ind w:left="10" w:hanging="10"/>
      </w:pPr>
      <w:r>
        <w:rPr>
          <w:rFonts w:ascii="Arial" w:eastAsia="Arial" w:hAnsi="Arial" w:cs="Arial"/>
          <w:b/>
          <w:color w:val="001C2C"/>
          <w:sz w:val="20"/>
        </w:rPr>
        <w:t xml:space="preserve">*КУП - Коэффициент участия в прибыли </w:t>
      </w:r>
    </w:p>
    <w:p w:rsidR="00412423" w:rsidRPr="00C920FF" w:rsidRDefault="00452F6B" w:rsidP="00412423">
      <w:pPr>
        <w:ind w:right="278"/>
        <w:contextualSpacing/>
        <w:jc w:val="center"/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</w:pPr>
      <w:r>
        <w:rPr>
          <w:rFonts w:ascii="Arial" w:eastAsia="Arial" w:hAnsi="Arial" w:cs="Arial"/>
          <w:b/>
          <w:color w:val="001C2C"/>
          <w:sz w:val="20"/>
        </w:rPr>
        <w:t xml:space="preserve"> </w:t>
      </w:r>
      <w:r>
        <w:rPr>
          <w:rFonts w:ascii="Arial" w:eastAsia="Arial" w:hAnsi="Arial" w:cs="Arial"/>
          <w:b/>
          <w:color w:val="001C2C"/>
          <w:sz w:val="20"/>
        </w:rPr>
        <w:tab/>
      </w:r>
      <w:r w:rsidR="00412423" w:rsidRPr="00C920FF"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  <w:t>ЛИСТ СОГЛАСОВАНИЯ</w:t>
      </w:r>
    </w:p>
    <w:p w:rsidR="00412423" w:rsidRPr="00C920FF" w:rsidRDefault="00412423" w:rsidP="00412423">
      <w:pPr>
        <w:ind w:right="278"/>
        <w:contextualSpacing/>
        <w:jc w:val="center"/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</w:pPr>
    </w:p>
    <w:p w:rsidR="00412423" w:rsidRPr="00C920FF" w:rsidRDefault="00412423" w:rsidP="00412423">
      <w:pPr>
        <w:spacing w:after="4" w:line="269" w:lineRule="auto"/>
        <w:ind w:left="442" w:hanging="10"/>
        <w:rPr>
          <w:rFonts w:ascii="Times New Roman" w:hAnsi="Times New Roman"/>
          <w:b/>
          <w:color w:val="FFFFFF" w:themeColor="background1"/>
          <w:u w:val="single"/>
        </w:rPr>
      </w:pPr>
      <w:r w:rsidRPr="00C920FF"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  <w:t xml:space="preserve">к </w:t>
      </w:r>
      <w:r w:rsidRPr="00C920FF">
        <w:rPr>
          <w:rFonts w:ascii="Times New Roman" w:hAnsi="Times New Roman"/>
          <w:b/>
          <w:color w:val="FFFFFF" w:themeColor="background1"/>
        </w:rPr>
        <w:t xml:space="preserve">Паспорту </w:t>
      </w:r>
      <w:r w:rsidRPr="00C920FF">
        <w:rPr>
          <w:rFonts w:ascii="Times New Roman" w:hAnsi="Times New Roman"/>
          <w:b/>
          <w:color w:val="FFFFFF" w:themeColor="background1"/>
          <w:u w:val="single"/>
        </w:rPr>
        <w:t xml:space="preserve">инвестиционного депозита </w:t>
      </w:r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>«</w:t>
      </w:r>
      <w:proofErr w:type="spellStart"/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>Мудараба</w:t>
      </w:r>
      <w:proofErr w:type="spellEnd"/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 xml:space="preserve"> пенсионный депозит для физических</w:t>
      </w:r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</w:rPr>
        <w:t xml:space="preserve"> </w:t>
      </w:r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>лиц»</w:t>
      </w:r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</w:rPr>
        <w:t xml:space="preserve"> </w:t>
      </w:r>
      <w:r w:rsidRPr="00C920FF">
        <w:rPr>
          <w:rFonts w:ascii="Times New Roman" w:hAnsi="Times New Roman"/>
          <w:b/>
          <w:color w:val="FFFFFF" w:themeColor="background1"/>
          <w:u w:val="single"/>
        </w:rPr>
        <w:t>в ОАО «</w:t>
      </w:r>
      <w:proofErr w:type="spellStart"/>
      <w:r w:rsidRPr="00C920FF">
        <w:rPr>
          <w:rFonts w:ascii="Times New Roman" w:hAnsi="Times New Roman"/>
          <w:b/>
          <w:color w:val="FFFFFF" w:themeColor="background1"/>
          <w:u w:val="single"/>
        </w:rPr>
        <w:t>Бакай</w:t>
      </w:r>
      <w:proofErr w:type="spellEnd"/>
      <w:r w:rsidRPr="00C920FF">
        <w:rPr>
          <w:rFonts w:ascii="Times New Roman" w:hAnsi="Times New Roman"/>
          <w:b/>
          <w:color w:val="FFFFFF" w:themeColor="background1"/>
          <w:u w:val="single"/>
        </w:rPr>
        <w:t xml:space="preserve"> Банк»</w:t>
      </w:r>
    </w:p>
    <w:p w:rsidR="00412423" w:rsidRPr="00C920FF" w:rsidRDefault="00412423" w:rsidP="00412423">
      <w:pPr>
        <w:spacing w:after="0" w:line="240" w:lineRule="auto"/>
        <w:rPr>
          <w:rFonts w:ascii="Times New Roman" w:hAnsi="Times New Roman"/>
          <w:b/>
          <w:color w:val="FFFFFF" w:themeColor="background1"/>
          <w:sz w:val="20"/>
          <w:szCs w:val="20"/>
          <w:u w:val="single"/>
        </w:rPr>
      </w:pPr>
    </w:p>
    <w:p w:rsidR="00412423" w:rsidRPr="00C920FF" w:rsidRDefault="00412423" w:rsidP="00412423">
      <w:pPr>
        <w:spacing w:after="0" w:line="240" w:lineRule="auto"/>
        <w:rPr>
          <w:rFonts w:ascii="Times New Roman" w:hAnsi="Times New Roman"/>
          <w:b/>
          <w:color w:val="FFFFFF" w:themeColor="background1"/>
          <w:sz w:val="20"/>
          <w:szCs w:val="20"/>
          <w:u w:val="single"/>
        </w:rPr>
      </w:pPr>
    </w:p>
    <w:p w:rsidR="00412423" w:rsidRPr="00C920FF" w:rsidRDefault="00EE21B5" w:rsidP="00EE21B5">
      <w:pPr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>СОГЛАСОВАНО:</w:t>
      </w: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Заместитель Председателя Правления     </w:t>
      </w:r>
      <w:r w:rsidR="00EE21B5"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   </w:t>
      </w:r>
      <w:r w:rsidR="00EE21B5"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="00EE21B5"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="00EE21B5"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="00EE21B5"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 xml:space="preserve">            </w:t>
      </w:r>
      <w:r w:rsidR="007912CD"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  </w:t>
      </w:r>
      <w:r w:rsidR="00EE21B5" w:rsidRPr="00C920FF">
        <w:rPr>
          <w:rFonts w:ascii="Times New Roman" w:hAnsi="Times New Roman"/>
          <w:color w:val="FFFFFF" w:themeColor="background1"/>
          <w:sz w:val="20"/>
          <w:szCs w:val="20"/>
        </w:rPr>
        <w:t>Алыбаев Н.И.</w:t>
      </w: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Управляющий директор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 xml:space="preserve">                                         </w:t>
      </w:r>
      <w:r w:rsidR="007912CD"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>Муратов Д.З.</w:t>
      </w: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>Начальник    Управления риск-менеджмента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>Дуйшеналиева Б.М.</w:t>
      </w: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412423" w:rsidRPr="00C920FF" w:rsidRDefault="00C06635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>Начальник Управления к</w:t>
      </w:r>
      <w:r w:rsidR="00412423" w:rsidRPr="00C920FF">
        <w:rPr>
          <w:rFonts w:ascii="Times New Roman" w:hAnsi="Times New Roman"/>
          <w:color w:val="FFFFFF" w:themeColor="background1"/>
          <w:sz w:val="20"/>
          <w:szCs w:val="20"/>
        </w:rPr>
        <w:t>аз</w:t>
      </w:r>
      <w:r w:rsidR="00EE21B5"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начейства </w:t>
      </w:r>
      <w:r w:rsidR="00EE21B5"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="00EE21B5"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="00EE21B5"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="00EE21B5"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="00EE21B5"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="00EE21B5"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>Ахметалиев Д.Д.</w:t>
      </w: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Начальник Управления развития ИФЦ                                        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>Мамыров Д.Н.</w:t>
      </w: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Начальник ФЭУ                                                                                   </w:t>
      </w:r>
      <w:r w:rsidR="007912CD"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                              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Алиев А.Р.  </w:t>
      </w:r>
    </w:p>
    <w:p w:rsidR="006A3D54" w:rsidRDefault="00452F6B" w:rsidP="00412423">
      <w:pPr>
        <w:spacing w:after="0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6002D7" w:rsidRDefault="006002D7">
      <w:pPr>
        <w:pStyle w:val="1"/>
        <w:ind w:left="1333" w:right="408"/>
        <w:rPr>
          <w:u w:val="none"/>
        </w:rPr>
      </w:pPr>
    </w:p>
    <w:p w:rsidR="006002D7" w:rsidRDefault="006002D7">
      <w:pPr>
        <w:pStyle w:val="1"/>
        <w:ind w:left="1333" w:right="408"/>
        <w:rPr>
          <w:u w:val="none"/>
        </w:rPr>
      </w:pPr>
    </w:p>
    <w:p w:rsidR="006002D7" w:rsidRDefault="006002D7">
      <w:pPr>
        <w:pStyle w:val="1"/>
        <w:ind w:left="1333" w:right="408"/>
        <w:rPr>
          <w:u w:val="none"/>
        </w:rPr>
      </w:pPr>
    </w:p>
    <w:p w:rsidR="00E1656A" w:rsidRDefault="00452F6B">
      <w:pPr>
        <w:pStyle w:val="1"/>
        <w:ind w:left="1333" w:right="408"/>
      </w:pPr>
      <w:r>
        <w:rPr>
          <w:u w:val="none"/>
        </w:rPr>
        <w:t xml:space="preserve">ПАСПОРТ </w:t>
      </w:r>
      <w:r>
        <w:t>ИНВЕСТИЦИОННОГО ДЕПОЗИТА «МУДАРАБА – УНИВЕРСАЛ</w:t>
      </w:r>
      <w:r>
        <w:rPr>
          <w:u w:val="none"/>
        </w:rPr>
        <w:t xml:space="preserve"> </w:t>
      </w:r>
    </w:p>
    <w:p w:rsidR="00171CD3" w:rsidRDefault="00452F6B">
      <w:pPr>
        <w:pStyle w:val="1"/>
        <w:ind w:left="1333" w:right="408"/>
      </w:pPr>
      <w:r>
        <w:t xml:space="preserve"> для ЮРИДИЧЕСКИХ ЛИЦ» В ОАО «БАКАЙ БАНК»</w:t>
      </w:r>
      <w:r>
        <w:rPr>
          <w:u w:val="none"/>
        </w:rPr>
        <w:t xml:space="preserve"> </w:t>
      </w:r>
    </w:p>
    <w:p w:rsidR="00171CD3" w:rsidRDefault="00452F6B">
      <w:pPr>
        <w:spacing w:after="0"/>
        <w:ind w:left="1313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171CD3" w:rsidRDefault="00452F6B">
      <w:pPr>
        <w:spacing w:after="0"/>
        <w:ind w:left="13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Default="00452F6B">
      <w:pPr>
        <w:spacing w:after="0"/>
        <w:ind w:left="13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994" w:type="dxa"/>
        <w:tblInd w:w="745" w:type="dxa"/>
        <w:tblCellMar>
          <w:top w:w="6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2400"/>
        <w:gridCol w:w="7594"/>
      </w:tblGrid>
      <w:tr w:rsidR="00171CD3" w:rsidTr="00EE21B5">
        <w:trPr>
          <w:trHeight w:val="5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Категория вклада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Инвестиционный депозит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Мудараба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Универсал» 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накопительный  депозит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индивидуальных предпринимателей и юридических лиц. </w:t>
            </w:r>
          </w:p>
        </w:tc>
      </w:tr>
      <w:tr w:rsidR="00171CD3" w:rsidTr="00EE21B5">
        <w:trPr>
          <w:trHeight w:val="83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Преимущества вклада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pPr>
              <w:numPr>
                <w:ilvl w:val="0"/>
                <w:numId w:val="9"/>
              </w:numPr>
              <w:spacing w:after="41"/>
              <w:ind w:right="24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Надежное хранение денежных средств </w:t>
            </w:r>
          </w:p>
          <w:p w:rsidR="00171CD3" w:rsidRDefault="00452F6B">
            <w:pPr>
              <w:numPr>
                <w:ilvl w:val="0"/>
                <w:numId w:val="9"/>
              </w:numPr>
              <w:ind w:right="24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инвестирование их в разрешенный Шариатом бизнес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возможность пополнения. </w:t>
            </w:r>
          </w:p>
        </w:tc>
      </w:tr>
      <w:tr w:rsidR="00171CD3" w:rsidTr="00EE21B5">
        <w:trPr>
          <w:trHeight w:val="56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Валюта вклада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sz w:val="20"/>
              </w:rPr>
              <w:t xml:space="preserve">KGS; USD; EUR; </w:t>
            </w:r>
            <w:r w:rsidR="00484CF7">
              <w:rPr>
                <w:rFonts w:ascii="Times New Roman" w:eastAsia="Times New Roman" w:hAnsi="Times New Roman" w:cs="Times New Roman"/>
                <w:sz w:val="20"/>
                <w:lang w:val="en-US"/>
              </w:rPr>
              <w:t>RUB.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1CD3" w:rsidTr="00EE21B5">
        <w:trPr>
          <w:trHeight w:val="5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Минимальная сумма вклада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 w:rsidP="00484CF7">
            <w:r>
              <w:rPr>
                <w:rFonts w:ascii="Times New Roman" w:eastAsia="Times New Roman" w:hAnsi="Times New Roman" w:cs="Times New Roman"/>
                <w:sz w:val="20"/>
              </w:rPr>
              <w:t>5 00</w:t>
            </w:r>
            <w:r w:rsidR="00484CF7">
              <w:rPr>
                <w:rFonts w:ascii="Times New Roman" w:eastAsia="Times New Roman" w:hAnsi="Times New Roman" w:cs="Times New Roman"/>
                <w:sz w:val="20"/>
              </w:rPr>
              <w:t xml:space="preserve">0,00 KGS; 100,00 USD; </w:t>
            </w:r>
            <w:proofErr w:type="gramStart"/>
            <w:r w:rsidR="00484CF7">
              <w:rPr>
                <w:rFonts w:ascii="Times New Roman" w:eastAsia="Times New Roman" w:hAnsi="Times New Roman" w:cs="Times New Roman"/>
                <w:sz w:val="20"/>
              </w:rPr>
              <w:t>100  EUR</w:t>
            </w:r>
            <w:proofErr w:type="gramEnd"/>
            <w:r w:rsidR="00484CF7">
              <w:rPr>
                <w:rFonts w:ascii="Times New Roman" w:eastAsia="Times New Roman" w:hAnsi="Times New Roman" w:cs="Times New Roman"/>
                <w:sz w:val="20"/>
              </w:rPr>
              <w:t>;</w:t>
            </w:r>
            <w:r w:rsidR="00484CF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000 RUB. </w:t>
            </w:r>
          </w:p>
        </w:tc>
      </w:tr>
      <w:tr w:rsidR="00171CD3" w:rsidTr="00EE21B5">
        <w:trPr>
          <w:trHeight w:val="50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Максимальная   сумма вклада 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sz w:val="20"/>
              </w:rPr>
              <w:t xml:space="preserve">Не ограничена. </w:t>
            </w:r>
          </w:p>
        </w:tc>
      </w:tr>
      <w:tr w:rsidR="00171CD3" w:rsidTr="00EE21B5">
        <w:trPr>
          <w:trHeight w:val="50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Минимальная сумма дополнительного взноса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sz w:val="20"/>
              </w:rPr>
              <w:t xml:space="preserve">1 000,00 KGS; 20,00 USD;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  EUR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; 1 000 RUB. </w:t>
            </w:r>
          </w:p>
        </w:tc>
      </w:tr>
      <w:tr w:rsidR="00171CD3" w:rsidTr="00EE21B5">
        <w:trPr>
          <w:trHeight w:val="95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Условия дополнительного взноса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Прием дополнительных взносов прекращается </w:t>
            </w:r>
          </w:p>
          <w:p w:rsidR="00171CD3" w:rsidRDefault="00452F6B">
            <w:pPr>
              <w:spacing w:line="280" w:lineRule="auto"/>
              <w:ind w:right="1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 </w:t>
            </w:r>
            <w:r w:rsidR="00484CF7" w:rsidRPr="00484CF7">
              <w:rPr>
                <w:rFonts w:ascii="Times New Roman" w:eastAsia="Times New Roman" w:hAnsi="Times New Roman" w:cs="Times New Roman"/>
                <w:sz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484CF7" w:rsidRPr="00484CF7">
              <w:rPr>
                <w:rFonts w:ascii="Times New Roman" w:eastAsia="Times New Roman" w:hAnsi="Times New Roman" w:cs="Times New Roman"/>
                <w:sz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/60/60/90/90/ дней до истечения срока действия депозитного договора, в зависимости от срока депозита </w:t>
            </w:r>
          </w:p>
          <w:p w:rsidR="00171CD3" w:rsidRDefault="00452F6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1CD3" w:rsidTr="00EE21B5">
        <w:trPr>
          <w:trHeight w:val="5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Частичные изъятия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sz w:val="20"/>
              </w:rPr>
              <w:t xml:space="preserve">Не допускаются. </w:t>
            </w:r>
          </w:p>
        </w:tc>
      </w:tr>
      <w:tr w:rsidR="00171CD3" w:rsidTr="00EE21B5">
        <w:trPr>
          <w:trHeight w:val="47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Срок размещения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 w:rsidP="00484CF7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>3/</w:t>
            </w:r>
            <w:r w:rsidR="00484CF7">
              <w:rPr>
                <w:rFonts w:ascii="Times New Roman" w:eastAsia="Times New Roman" w:hAnsi="Times New Roman" w:cs="Times New Roman"/>
                <w:sz w:val="20"/>
              </w:rPr>
              <w:t xml:space="preserve">6/9/12/18/24 месяцев </w:t>
            </w:r>
          </w:p>
        </w:tc>
      </w:tr>
      <w:tr w:rsidR="00171CD3" w:rsidTr="00EE21B5">
        <w:trPr>
          <w:trHeight w:val="40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Норма прибыли*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sz w:val="20"/>
              </w:rPr>
              <w:t xml:space="preserve">В зависимости от суммы и срока вклада. База расчета для начисления прибыли: 365 дней. </w:t>
            </w:r>
          </w:p>
        </w:tc>
      </w:tr>
      <w:tr w:rsidR="00171CD3" w:rsidTr="00EE21B5">
        <w:trPr>
          <w:trHeight w:val="54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Периодичность выплаты прибыли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Ежемесячно, после 7 числа месяца, следующего за отчетным месяцем.  </w:t>
            </w:r>
          </w:p>
          <w:p w:rsidR="00171CD3" w:rsidRDefault="00452F6B">
            <w:r>
              <w:rPr>
                <w:rFonts w:ascii="Times New Roman" w:eastAsia="Times New Roman" w:hAnsi="Times New Roman" w:cs="Times New Roman"/>
                <w:sz w:val="20"/>
              </w:rPr>
              <w:t xml:space="preserve">Не истребованная Клиентом сумма прибыли не увеличивает основную сумму вклада. </w:t>
            </w:r>
          </w:p>
        </w:tc>
      </w:tr>
      <w:tr w:rsidR="00171CD3" w:rsidTr="00EE21B5">
        <w:trPr>
          <w:trHeight w:val="162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Дополнительные условия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numPr>
                <w:ilvl w:val="0"/>
                <w:numId w:val="10"/>
              </w:numPr>
              <w:spacing w:line="28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Открытие и ведение счетов, расчетно-кассовое обслуживание и прочие услуги согласно тарифам Банка, действующим на момент совершения операции. </w:t>
            </w:r>
          </w:p>
          <w:p w:rsidR="00171CD3" w:rsidRDefault="00452F6B">
            <w:pPr>
              <w:numPr>
                <w:ilvl w:val="0"/>
                <w:numId w:val="10"/>
              </w:numPr>
              <w:spacing w:line="28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Начисление доходов по депозитным счетам и выплата прибыли осуществляется в порядке и в сроки, установленные договором.  </w:t>
            </w:r>
          </w:p>
          <w:p w:rsidR="00171CD3" w:rsidRDefault="00452F6B">
            <w:pPr>
              <w:numPr>
                <w:ilvl w:val="0"/>
                <w:numId w:val="10"/>
              </w:numPr>
              <w:spacing w:line="28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расчете  доходов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число дней в году принимается равным 365, в месяце – 28,29,30,31 дней, если иное не будет оговорено договором.  </w:t>
            </w:r>
          </w:p>
          <w:p w:rsidR="00171CD3" w:rsidRDefault="00452F6B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Возврат вклада производится Банком в день, следующий за окончанием срока. </w:t>
            </w:r>
          </w:p>
        </w:tc>
      </w:tr>
      <w:tr w:rsidR="00171CD3" w:rsidTr="00EE21B5">
        <w:trPr>
          <w:trHeight w:val="100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Требуемые документы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pPr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Для ЮЛ: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имеющих расчетный счет - только договор и заявление на открытие инвестиционного счета. Для ЮЛ, не имеющих расчетный счет - полный перечень документов для открытия расчетного счета. Для нерезидентов – согласно перечню документов. </w:t>
            </w:r>
          </w:p>
        </w:tc>
      </w:tr>
      <w:tr w:rsidR="00171CD3" w:rsidTr="00EE21B5">
        <w:trPr>
          <w:trHeight w:val="56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Досрочное расторжение 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досрочном расторжении договора по инициативе вкладчика вознаграждение не выплачивается. </w:t>
            </w:r>
          </w:p>
        </w:tc>
      </w:tr>
    </w:tbl>
    <w:p w:rsidR="00171CD3" w:rsidRDefault="00E20A12">
      <w:pPr>
        <w:spacing w:after="3"/>
        <w:ind w:left="1308" w:hanging="10"/>
      </w:pPr>
      <w:r>
        <w:rPr>
          <w:rFonts w:ascii="Times New Roman" w:eastAsia="Times New Roman" w:hAnsi="Times New Roman" w:cs="Times New Roman"/>
          <w:b/>
          <w:sz w:val="20"/>
        </w:rPr>
        <w:t>*</w:t>
      </w:r>
      <w:r w:rsidR="00452F6B">
        <w:rPr>
          <w:rFonts w:ascii="Times New Roman" w:eastAsia="Times New Roman" w:hAnsi="Times New Roman" w:cs="Times New Roman"/>
          <w:b/>
          <w:sz w:val="20"/>
        </w:rPr>
        <w:t>Норма прибыли</w:t>
      </w:r>
      <w:r w:rsidR="00452F6B">
        <w:rPr>
          <w:rFonts w:ascii="Times New Roman" w:eastAsia="Times New Roman" w:hAnsi="Times New Roman" w:cs="Times New Roman"/>
          <w:sz w:val="20"/>
        </w:rPr>
        <w:t xml:space="preserve"> по депозиту означает подлежащую к выплате вкладчику долю прибыли, полученной Банком в результате дальнейшего инвестирования депозитных средств в финансируемые проекты, соответствующие исламским принципам финансирования. Норма прибыли зависит от суммы и срока вклада.</w:t>
      </w:r>
      <w:r w:rsidR="00452F6B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Default="00171CD3">
      <w:pPr>
        <w:spacing w:after="21"/>
        <w:ind w:left="1313"/>
      </w:pPr>
    </w:p>
    <w:p w:rsidR="004357B8" w:rsidRDefault="004357B8">
      <w:pPr>
        <w:spacing w:after="4" w:line="269" w:lineRule="auto"/>
        <w:ind w:left="1308" w:hanging="10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:rsidR="004357B8" w:rsidRDefault="004357B8">
      <w:pPr>
        <w:spacing w:after="4" w:line="269" w:lineRule="auto"/>
        <w:ind w:left="1308" w:hanging="10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:rsidR="0077575C" w:rsidRDefault="0077575C" w:rsidP="007912CD">
      <w:pPr>
        <w:spacing w:after="4" w:line="269" w:lineRule="auto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:rsidR="0077575C" w:rsidRDefault="0077575C" w:rsidP="007912CD">
      <w:pPr>
        <w:spacing w:after="4" w:line="269" w:lineRule="auto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:rsidR="00171CD3" w:rsidRDefault="0077575C" w:rsidP="00C06635">
      <w:pPr>
        <w:spacing w:after="4" w:line="269" w:lineRule="auto"/>
        <w:ind w:left="2694" w:right="2034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Тариф</w:t>
      </w:r>
      <w:r w:rsidR="00452F6B">
        <w:rPr>
          <w:rFonts w:ascii="Times New Roman" w:eastAsia="Times New Roman" w:hAnsi="Times New Roman" w:cs="Times New Roman"/>
          <w:b/>
          <w:sz w:val="20"/>
          <w:u w:val="single" w:color="000000"/>
        </w:rPr>
        <w:t>ы инвестиционного депозита «</w:t>
      </w:r>
      <w:proofErr w:type="spellStart"/>
      <w:r w:rsidR="00484CF7">
        <w:rPr>
          <w:rFonts w:ascii="Times New Roman" w:eastAsia="Times New Roman" w:hAnsi="Times New Roman" w:cs="Times New Roman"/>
          <w:b/>
          <w:sz w:val="20"/>
          <w:u w:val="single" w:color="000000"/>
        </w:rPr>
        <w:t>Мудараба</w:t>
      </w:r>
      <w:proofErr w:type="spellEnd"/>
      <w:r w:rsidR="00484CF7">
        <w:rPr>
          <w:rFonts w:ascii="Times New Roman" w:eastAsia="Times New Roman" w:hAnsi="Times New Roman" w:cs="Times New Roman"/>
          <w:b/>
          <w:sz w:val="20"/>
          <w:u w:val="single" w:color="000000"/>
        </w:rPr>
        <w:t>-</w:t>
      </w:r>
      <w:proofErr w:type="gramStart"/>
      <w:r w:rsidR="00484CF7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Универсал </w:t>
      </w:r>
      <w:r w:rsidR="00452F6B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для</w:t>
      </w:r>
      <w:proofErr w:type="gramEnd"/>
      <w:r w:rsidR="00452F6B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юридических лиц»</w:t>
      </w:r>
      <w:r w:rsidR="00452F6B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Default="00452F6B">
      <w:pPr>
        <w:spacing w:after="0"/>
        <w:ind w:left="13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Default="00452F6B">
      <w:pPr>
        <w:spacing w:after="0"/>
        <w:ind w:left="131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1104" w:type="dxa"/>
        <w:tblInd w:w="-108" w:type="dxa"/>
        <w:tblCellMar>
          <w:top w:w="9" w:type="dxa"/>
          <w:left w:w="106" w:type="dxa"/>
          <w:right w:w="88" w:type="dxa"/>
        </w:tblCellMar>
        <w:tblLook w:val="04A0" w:firstRow="1" w:lastRow="0" w:firstColumn="1" w:lastColumn="0" w:noHBand="0" w:noVBand="1"/>
      </w:tblPr>
      <w:tblGrid>
        <w:gridCol w:w="894"/>
        <w:gridCol w:w="1135"/>
        <w:gridCol w:w="1419"/>
        <w:gridCol w:w="1133"/>
        <w:gridCol w:w="1419"/>
        <w:gridCol w:w="1133"/>
        <w:gridCol w:w="1419"/>
        <w:gridCol w:w="1277"/>
        <w:gridCol w:w="1275"/>
      </w:tblGrid>
      <w:tr w:rsidR="00171CD3" w:rsidTr="00C06635">
        <w:trPr>
          <w:trHeight w:val="326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срок вклада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KGS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USD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EUR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RUB </w:t>
            </w:r>
          </w:p>
        </w:tc>
      </w:tr>
      <w:tr w:rsidR="00171CD3" w:rsidTr="00C06635">
        <w:trPr>
          <w:trHeight w:val="1044"/>
        </w:trPr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71CD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Вкладчик/</w:t>
            </w:r>
          </w:p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Банк </w:t>
            </w:r>
          </w:p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(КУП)*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Ожидаемая доходность вкладов (% годовых)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r>
              <w:rPr>
                <w:rFonts w:ascii="Arial" w:eastAsia="Arial" w:hAnsi="Arial" w:cs="Arial"/>
                <w:b/>
                <w:sz w:val="18"/>
              </w:rPr>
              <w:t>Вкладчик/</w:t>
            </w:r>
          </w:p>
          <w:p w:rsidR="00171CD3" w:rsidRDefault="00452F6B">
            <w:r>
              <w:rPr>
                <w:rFonts w:ascii="Arial" w:eastAsia="Arial" w:hAnsi="Arial" w:cs="Arial"/>
                <w:b/>
                <w:sz w:val="18"/>
              </w:rPr>
              <w:t xml:space="preserve">Банк </w:t>
            </w:r>
          </w:p>
          <w:p w:rsidR="00171CD3" w:rsidRDefault="00452F6B">
            <w:r>
              <w:rPr>
                <w:rFonts w:ascii="Arial" w:eastAsia="Arial" w:hAnsi="Arial" w:cs="Arial"/>
                <w:b/>
                <w:sz w:val="18"/>
              </w:rPr>
              <w:t xml:space="preserve">(КУП)*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Ожидаемая доходность вкладов  (% годовых)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r>
              <w:rPr>
                <w:rFonts w:ascii="Arial" w:eastAsia="Arial" w:hAnsi="Arial" w:cs="Arial"/>
                <w:b/>
                <w:sz w:val="18"/>
              </w:rPr>
              <w:t>Вкладчик/</w:t>
            </w:r>
          </w:p>
          <w:p w:rsidR="00171CD3" w:rsidRDefault="00452F6B">
            <w:r>
              <w:rPr>
                <w:rFonts w:ascii="Arial" w:eastAsia="Arial" w:hAnsi="Arial" w:cs="Arial"/>
                <w:b/>
                <w:sz w:val="18"/>
              </w:rPr>
              <w:t xml:space="preserve">Банк </w:t>
            </w:r>
          </w:p>
          <w:p w:rsidR="00171CD3" w:rsidRDefault="00452F6B">
            <w:r>
              <w:rPr>
                <w:rFonts w:ascii="Arial" w:eastAsia="Arial" w:hAnsi="Arial" w:cs="Arial"/>
                <w:b/>
                <w:sz w:val="18"/>
              </w:rPr>
              <w:t xml:space="preserve">(КУП)*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Ожидаемая доходность вкладов  (% годовых)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Вкладчик/Б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анк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(КУП)*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spacing w:line="241" w:lineRule="auto"/>
              <w:ind w:right="1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Ожидаемая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доходност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ь вкладов </w:t>
            </w:r>
          </w:p>
          <w:p w:rsidR="00171CD3" w:rsidRDefault="00452F6B">
            <w:r>
              <w:rPr>
                <w:rFonts w:ascii="Arial" w:eastAsia="Arial" w:hAnsi="Arial" w:cs="Arial"/>
                <w:b/>
                <w:sz w:val="18"/>
              </w:rPr>
              <w:t xml:space="preserve">(% годовых)  </w:t>
            </w:r>
          </w:p>
        </w:tc>
      </w:tr>
      <w:tr w:rsidR="00171CD3" w:rsidTr="00C06635">
        <w:trPr>
          <w:trHeight w:val="4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30/70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3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3,0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3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7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</w:tr>
      <w:tr w:rsidR="00171CD3" w:rsidTr="00C06635">
        <w:trPr>
          <w:trHeight w:val="41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40/60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3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6,0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3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left="3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</w:tr>
      <w:tr w:rsidR="00171CD3" w:rsidTr="00C06635">
        <w:trPr>
          <w:trHeight w:val="41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9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50/50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3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7,0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3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7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3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</w:tr>
      <w:tr w:rsidR="00171CD3" w:rsidTr="00C06635">
        <w:trPr>
          <w:trHeight w:val="41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12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55/45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357B8" w:rsidP="004357B8">
            <w:pPr>
              <w:ind w:right="23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10</w:t>
            </w:r>
            <w:r w:rsidR="00142777">
              <w:rPr>
                <w:rFonts w:ascii="Arial" w:eastAsia="Arial" w:hAnsi="Arial" w:cs="Arial"/>
                <w:color w:val="001C2C"/>
                <w:sz w:val="20"/>
              </w:rPr>
              <w:t>,0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30/70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1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25/75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1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45/55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5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5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</w:tr>
      <w:tr w:rsidR="00171CD3" w:rsidTr="00C06635">
        <w:trPr>
          <w:trHeight w:val="4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60/40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 w:rsidP="004357B8">
            <w:pPr>
              <w:ind w:right="23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</w:t>
            </w:r>
            <w:r w:rsidR="004357B8">
              <w:rPr>
                <w:rFonts w:ascii="Arial" w:eastAsia="Arial" w:hAnsi="Arial" w:cs="Arial"/>
                <w:color w:val="001C2C"/>
                <w:sz w:val="20"/>
              </w:rPr>
              <w:t>1</w:t>
            </w:r>
            <w:r w:rsidR="00142777">
              <w:rPr>
                <w:rFonts w:ascii="Arial" w:eastAsia="Arial" w:hAnsi="Arial" w:cs="Arial"/>
                <w:color w:val="001C2C"/>
                <w:sz w:val="20"/>
              </w:rPr>
              <w:t>,0</w:t>
            </w:r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35/65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3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1,5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30/70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3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1,5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50/50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5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6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</w:tr>
      <w:tr w:rsidR="00171CD3" w:rsidTr="00C06635">
        <w:trPr>
          <w:trHeight w:val="41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77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24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65/35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 w:rsidP="00142777">
            <w:pPr>
              <w:ind w:right="23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11,</w:t>
            </w:r>
            <w:r w:rsidR="004357B8">
              <w:rPr>
                <w:rFonts w:ascii="Arial" w:eastAsia="Arial" w:hAnsi="Arial" w:cs="Arial"/>
                <w:color w:val="001C2C"/>
                <w:sz w:val="20"/>
              </w:rPr>
              <w:t>5</w:t>
            </w:r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40/60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1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2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35/65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 w:rsidP="00142777">
            <w:pPr>
              <w:ind w:right="21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2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60/40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25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7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</w:tr>
    </w:tbl>
    <w:p w:rsidR="00171CD3" w:rsidRDefault="00452F6B">
      <w:pPr>
        <w:spacing w:after="0"/>
        <w:ind w:left="458"/>
        <w:jc w:val="both"/>
      </w:pPr>
      <w:r>
        <w:rPr>
          <w:rFonts w:ascii="Arial" w:eastAsia="Arial" w:hAnsi="Arial" w:cs="Arial"/>
          <w:color w:val="001C2C"/>
          <w:sz w:val="20"/>
        </w:rPr>
        <w:t xml:space="preserve"> </w:t>
      </w:r>
      <w:r>
        <w:rPr>
          <w:rFonts w:ascii="Arial" w:eastAsia="Arial" w:hAnsi="Arial" w:cs="Arial"/>
          <w:color w:val="001C2C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171CD3" w:rsidRDefault="00452F6B">
      <w:pPr>
        <w:spacing w:after="0"/>
        <w:ind w:left="1308" w:hanging="10"/>
      </w:pPr>
      <w:r>
        <w:rPr>
          <w:rFonts w:ascii="Arial" w:eastAsia="Arial" w:hAnsi="Arial" w:cs="Arial"/>
          <w:b/>
          <w:color w:val="001C2C"/>
          <w:sz w:val="20"/>
        </w:rPr>
        <w:t xml:space="preserve">*КУП - Коэффициент участия в прибыли </w:t>
      </w:r>
    </w:p>
    <w:p w:rsidR="00171CD3" w:rsidRDefault="00452F6B">
      <w:pPr>
        <w:spacing w:after="156"/>
        <w:ind w:left="131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12423" w:rsidRPr="00C920FF" w:rsidRDefault="00412423" w:rsidP="00412423">
      <w:pPr>
        <w:ind w:right="278"/>
        <w:contextualSpacing/>
        <w:jc w:val="center"/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</w:pPr>
      <w:r w:rsidRPr="00C920FF"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  <w:t>ЛИСТ СОГЛАСОВАНИЯ</w:t>
      </w:r>
    </w:p>
    <w:p w:rsidR="00412423" w:rsidRPr="00C920FF" w:rsidRDefault="00412423" w:rsidP="00412423">
      <w:pPr>
        <w:ind w:right="278"/>
        <w:contextualSpacing/>
        <w:jc w:val="center"/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</w:pPr>
    </w:p>
    <w:p w:rsidR="00412423" w:rsidRPr="00C920FF" w:rsidRDefault="00412423" w:rsidP="00412423">
      <w:pPr>
        <w:spacing w:after="4" w:line="269" w:lineRule="auto"/>
        <w:ind w:left="1308" w:hanging="10"/>
        <w:rPr>
          <w:rFonts w:ascii="Times New Roman" w:hAnsi="Times New Roman"/>
          <w:b/>
          <w:color w:val="FFFFFF" w:themeColor="background1"/>
          <w:u w:val="single"/>
        </w:rPr>
      </w:pPr>
      <w:r w:rsidRPr="00C920FF"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  <w:t xml:space="preserve">к </w:t>
      </w:r>
      <w:r w:rsidRPr="00C920FF">
        <w:rPr>
          <w:rFonts w:ascii="Times New Roman" w:hAnsi="Times New Roman"/>
          <w:b/>
          <w:color w:val="FFFFFF" w:themeColor="background1"/>
        </w:rPr>
        <w:t xml:space="preserve">Паспорту </w:t>
      </w:r>
      <w:r w:rsidRPr="00C920FF">
        <w:rPr>
          <w:rFonts w:ascii="Times New Roman" w:hAnsi="Times New Roman"/>
          <w:b/>
          <w:color w:val="FFFFFF" w:themeColor="background1"/>
          <w:u w:val="single"/>
        </w:rPr>
        <w:t xml:space="preserve">инвестиционного депозита </w:t>
      </w:r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>«</w:t>
      </w:r>
      <w:proofErr w:type="spellStart"/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>Мудараба</w:t>
      </w:r>
      <w:proofErr w:type="spellEnd"/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 xml:space="preserve">-Универсал накопительный для юридических </w:t>
      </w:r>
      <w:proofErr w:type="gramStart"/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>лиц»</w:t>
      </w:r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</w:rPr>
        <w:t xml:space="preserve">  </w:t>
      </w:r>
      <w:r w:rsidRPr="00C920FF">
        <w:rPr>
          <w:rFonts w:ascii="Times New Roman" w:hAnsi="Times New Roman"/>
          <w:b/>
          <w:color w:val="FFFFFF" w:themeColor="background1"/>
          <w:u w:val="single"/>
        </w:rPr>
        <w:t>в</w:t>
      </w:r>
      <w:proofErr w:type="gramEnd"/>
      <w:r w:rsidRPr="00C920FF">
        <w:rPr>
          <w:rFonts w:ascii="Times New Roman" w:hAnsi="Times New Roman"/>
          <w:b/>
          <w:color w:val="FFFFFF" w:themeColor="background1"/>
          <w:u w:val="single"/>
        </w:rPr>
        <w:t xml:space="preserve"> ОАО «</w:t>
      </w:r>
      <w:proofErr w:type="spellStart"/>
      <w:r w:rsidRPr="00C920FF">
        <w:rPr>
          <w:rFonts w:ascii="Times New Roman" w:hAnsi="Times New Roman"/>
          <w:b/>
          <w:color w:val="FFFFFF" w:themeColor="background1"/>
          <w:u w:val="single"/>
        </w:rPr>
        <w:t>Бакай</w:t>
      </w:r>
      <w:proofErr w:type="spellEnd"/>
      <w:r w:rsidRPr="00C920FF">
        <w:rPr>
          <w:rFonts w:ascii="Times New Roman" w:hAnsi="Times New Roman"/>
          <w:b/>
          <w:color w:val="FFFFFF" w:themeColor="background1"/>
          <w:u w:val="single"/>
        </w:rPr>
        <w:t xml:space="preserve"> Банк»</w:t>
      </w:r>
    </w:p>
    <w:p w:rsidR="00412423" w:rsidRPr="00C920FF" w:rsidRDefault="00412423" w:rsidP="00412423">
      <w:pPr>
        <w:ind w:right="278"/>
        <w:contextualSpacing/>
        <w:jc w:val="center"/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</w:pPr>
    </w:p>
    <w:p w:rsidR="00412423" w:rsidRPr="00C920FF" w:rsidRDefault="00412423" w:rsidP="00412423">
      <w:pPr>
        <w:spacing w:after="0" w:line="240" w:lineRule="auto"/>
        <w:rPr>
          <w:rFonts w:ascii="Times New Roman" w:hAnsi="Times New Roman"/>
          <w:b/>
          <w:color w:val="FFFFFF" w:themeColor="background1"/>
          <w:sz w:val="20"/>
          <w:szCs w:val="20"/>
          <w:u w:val="single"/>
        </w:rPr>
      </w:pPr>
    </w:p>
    <w:p w:rsidR="00412423" w:rsidRPr="00C920FF" w:rsidRDefault="00412423" w:rsidP="00412423">
      <w:pPr>
        <w:spacing w:after="0" w:line="240" w:lineRule="auto"/>
        <w:rPr>
          <w:rFonts w:ascii="Times New Roman" w:hAnsi="Times New Roman"/>
          <w:b/>
          <w:color w:val="FFFFFF" w:themeColor="background1"/>
          <w:sz w:val="20"/>
          <w:szCs w:val="20"/>
          <w:u w:val="single"/>
        </w:rPr>
      </w:pPr>
    </w:p>
    <w:p w:rsidR="00412423" w:rsidRPr="00C920FF" w:rsidRDefault="00412423" w:rsidP="00412423">
      <w:pPr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>СОГЛАСОВАНО:</w:t>
      </w: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Заместитель Председателя Правления       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 xml:space="preserve">           </w:t>
      </w:r>
      <w:r w:rsidR="006B7800"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 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>Алыбаев Н.И.</w:t>
      </w: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Управляющий директор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 xml:space="preserve">                                        </w:t>
      </w:r>
      <w:r w:rsidR="006B7800"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 Муратов Д.З.</w:t>
      </w: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>Начальник Управления риск-менеджмента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>Дуйшеналиева Б.М.</w:t>
      </w: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Начальник Управления Казначейства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>Ахметалиев Д.Д.</w:t>
      </w: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Начальник Управления развития ИФЦ                                        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>Мамыров Д.Н.</w:t>
      </w: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Начальник ФЭУ                                                                                                                   Алиев А.Р.  </w:t>
      </w:r>
    </w:p>
    <w:p w:rsidR="00412423" w:rsidRPr="00C920FF" w:rsidRDefault="00412423" w:rsidP="00412423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</w:p>
    <w:p w:rsidR="00412423" w:rsidRDefault="00412423" w:rsidP="00412423">
      <w:pPr>
        <w:spacing w:after="159"/>
        <w:ind w:left="1313"/>
      </w:pPr>
    </w:p>
    <w:p w:rsidR="006A3D54" w:rsidRDefault="006A3D54" w:rsidP="006A3D54">
      <w:pPr>
        <w:ind w:right="278"/>
        <w:contextualSpacing/>
        <w:jc w:val="center"/>
        <w:rPr>
          <w:rFonts w:ascii="Times New Roman" w:eastAsia="Times New Roman" w:hAnsi="Times New Roman" w:cs="Times New Roman"/>
          <w:sz w:val="16"/>
        </w:rPr>
      </w:pPr>
    </w:p>
    <w:p w:rsidR="006A3D54" w:rsidRDefault="006A3D54" w:rsidP="006A3D54">
      <w:pPr>
        <w:ind w:right="278"/>
        <w:contextualSpacing/>
        <w:jc w:val="center"/>
        <w:rPr>
          <w:rFonts w:ascii="Times New Roman" w:eastAsia="Times New Roman" w:hAnsi="Times New Roman" w:cs="Times New Roman"/>
          <w:sz w:val="16"/>
        </w:rPr>
      </w:pPr>
    </w:p>
    <w:p w:rsidR="006A3D54" w:rsidRDefault="006A3D54" w:rsidP="006A3D54">
      <w:pPr>
        <w:ind w:right="278"/>
        <w:contextualSpacing/>
        <w:jc w:val="center"/>
        <w:rPr>
          <w:rFonts w:ascii="Times New Roman" w:eastAsia="Times New Roman" w:hAnsi="Times New Roman" w:cs="Times New Roman"/>
          <w:sz w:val="16"/>
        </w:rPr>
      </w:pPr>
    </w:p>
    <w:p w:rsidR="006A3D54" w:rsidRDefault="006A3D54" w:rsidP="006A3D54">
      <w:pPr>
        <w:ind w:right="278"/>
        <w:contextualSpacing/>
        <w:jc w:val="center"/>
        <w:rPr>
          <w:rFonts w:ascii="Times New Roman" w:eastAsia="Times New Roman" w:hAnsi="Times New Roman" w:cs="Times New Roman"/>
          <w:sz w:val="16"/>
        </w:rPr>
      </w:pPr>
    </w:p>
    <w:p w:rsidR="006002D7" w:rsidRDefault="006002D7">
      <w:pPr>
        <w:pStyle w:val="1"/>
        <w:ind w:left="1333" w:right="332"/>
        <w:rPr>
          <w:u w:val="none"/>
        </w:rPr>
      </w:pPr>
    </w:p>
    <w:p w:rsidR="006002D7" w:rsidRDefault="006002D7">
      <w:pPr>
        <w:pStyle w:val="1"/>
        <w:ind w:left="1333" w:right="332"/>
        <w:rPr>
          <w:u w:val="none"/>
        </w:rPr>
      </w:pPr>
    </w:p>
    <w:p w:rsidR="006002D7" w:rsidRDefault="006002D7">
      <w:pPr>
        <w:pStyle w:val="1"/>
        <w:ind w:left="1333" w:right="332"/>
        <w:rPr>
          <w:u w:val="none"/>
        </w:rPr>
      </w:pPr>
    </w:p>
    <w:p w:rsidR="00171CD3" w:rsidRDefault="00452F6B">
      <w:pPr>
        <w:pStyle w:val="1"/>
        <w:ind w:left="1333" w:right="332"/>
      </w:pPr>
      <w:r>
        <w:rPr>
          <w:u w:val="none"/>
        </w:rPr>
        <w:t xml:space="preserve">ПАСПОРТ </w:t>
      </w:r>
      <w:r>
        <w:t>ИНВЕСТИЦИОННОГО ДЕПОЗИТА «МУДАРАБА – УНИВЕРСАЛ для</w:t>
      </w:r>
      <w:r>
        <w:rPr>
          <w:u w:val="none"/>
        </w:rPr>
        <w:t xml:space="preserve"> </w:t>
      </w:r>
      <w:r>
        <w:t>ФИЗИЧЕСКИХ ЛИЦ» В ОАО «БАКАЙ БАНК»</w:t>
      </w:r>
      <w:r>
        <w:rPr>
          <w:u w:val="none"/>
        </w:rPr>
        <w:t xml:space="preserve"> </w:t>
      </w:r>
    </w:p>
    <w:p w:rsidR="00171CD3" w:rsidRDefault="00452F6B">
      <w:pPr>
        <w:spacing w:after="0"/>
        <w:ind w:left="13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Default="00452F6B">
      <w:pPr>
        <w:spacing w:after="0"/>
        <w:ind w:left="13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924" w:type="dxa"/>
        <w:tblInd w:w="745" w:type="dxa"/>
        <w:tblCellMar>
          <w:top w:w="6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383"/>
        <w:gridCol w:w="7541"/>
      </w:tblGrid>
      <w:tr w:rsidR="00171CD3" w:rsidTr="007912CD">
        <w:trPr>
          <w:trHeight w:val="565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Категория вклада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Инвестиционный депозит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Мудараба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Универсал» - накопительный депозит физических лиц. </w:t>
            </w:r>
          </w:p>
        </w:tc>
      </w:tr>
      <w:tr w:rsidR="00171CD3" w:rsidTr="007912CD">
        <w:trPr>
          <w:trHeight w:val="86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Преимущества вклада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pPr>
              <w:numPr>
                <w:ilvl w:val="0"/>
                <w:numId w:val="11"/>
              </w:numPr>
              <w:spacing w:after="39"/>
              <w:ind w:right="23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Надежное хранение денежных средств </w:t>
            </w:r>
          </w:p>
          <w:p w:rsidR="00171CD3" w:rsidRDefault="00452F6B">
            <w:pPr>
              <w:numPr>
                <w:ilvl w:val="0"/>
                <w:numId w:val="11"/>
              </w:numPr>
              <w:ind w:right="23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инвестирование их в разрешенный Шариатом бизнес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возможность пополнения</w:t>
            </w:r>
            <w: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1CD3" w:rsidTr="007912CD">
        <w:trPr>
          <w:trHeight w:val="557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Валюта вклада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sz w:val="20"/>
              </w:rPr>
              <w:t xml:space="preserve">KGS; USD; EUR; RUB. </w:t>
            </w:r>
          </w:p>
        </w:tc>
      </w:tr>
      <w:tr w:rsidR="00171CD3" w:rsidTr="007912CD">
        <w:trPr>
          <w:trHeight w:val="49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Минимальная сумма вклада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sz w:val="20"/>
              </w:rPr>
              <w:t xml:space="preserve">1 000,00 KGS; 20,00 USD; 20,00 EUR; 1 000 RUB. </w:t>
            </w:r>
          </w:p>
        </w:tc>
      </w:tr>
      <w:tr w:rsidR="00171CD3" w:rsidTr="007912CD">
        <w:trPr>
          <w:trHeight w:val="50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Максимальная   сумма вклада 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sz w:val="20"/>
              </w:rPr>
              <w:t xml:space="preserve">Не ограничена. </w:t>
            </w:r>
          </w:p>
        </w:tc>
      </w:tr>
      <w:tr w:rsidR="00171CD3" w:rsidTr="007912CD">
        <w:trPr>
          <w:trHeight w:val="50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Минимальная сумма дополнительного взноса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Pr="00A27DD1" w:rsidRDefault="00452F6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500,00 K</w:t>
            </w:r>
            <w:r w:rsidR="00A27DD1">
              <w:rPr>
                <w:rFonts w:ascii="Times New Roman" w:eastAsia="Times New Roman" w:hAnsi="Times New Roman" w:cs="Times New Roman"/>
                <w:sz w:val="20"/>
              </w:rPr>
              <w:t>GS; 10,00 USD; 10,00  EUR</w:t>
            </w:r>
            <w:r w:rsidR="00A27DD1">
              <w:rPr>
                <w:rFonts w:ascii="Times New Roman" w:eastAsia="Times New Roman" w:hAnsi="Times New Roman" w:cs="Times New Roman"/>
                <w:sz w:val="20"/>
                <w:lang w:val="en-US"/>
              </w:rPr>
              <w:t>; 500</w:t>
            </w:r>
            <w:r w:rsidR="00A27DD1">
              <w:rPr>
                <w:rFonts w:ascii="Times New Roman" w:eastAsia="Times New Roman" w:hAnsi="Times New Roman" w:cs="Times New Roman"/>
                <w:sz w:val="20"/>
                <w:lang w:val="ky-KG"/>
              </w:rPr>
              <w:t xml:space="preserve">,00 </w:t>
            </w:r>
            <w:r w:rsidR="00A27DD1">
              <w:rPr>
                <w:rFonts w:ascii="Times New Roman" w:eastAsia="Times New Roman" w:hAnsi="Times New Roman" w:cs="Times New Roman"/>
                <w:sz w:val="20"/>
                <w:lang w:val="en-US"/>
              </w:rPr>
              <w:t>RUB.</w:t>
            </w:r>
          </w:p>
        </w:tc>
      </w:tr>
      <w:tr w:rsidR="00171CD3" w:rsidTr="007912CD">
        <w:trPr>
          <w:trHeight w:val="939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Условия дополнительного взноса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Прием дополнительных взносов прекращается </w:t>
            </w:r>
          </w:p>
          <w:p w:rsidR="00171CD3" w:rsidRDefault="00A27DD1">
            <w:pPr>
              <w:spacing w:line="280" w:lineRule="auto"/>
              <w:ind w:right="1112"/>
            </w:pPr>
            <w:r>
              <w:rPr>
                <w:rFonts w:ascii="Times New Roman" w:eastAsia="Times New Roman" w:hAnsi="Times New Roman" w:cs="Times New Roman"/>
                <w:sz w:val="20"/>
              </w:rPr>
              <w:t>за 30/30/3</w:t>
            </w:r>
            <w:r w:rsidR="00452F6B">
              <w:rPr>
                <w:rFonts w:ascii="Times New Roman" w:eastAsia="Times New Roman" w:hAnsi="Times New Roman" w:cs="Times New Roman"/>
                <w:sz w:val="20"/>
              </w:rPr>
              <w:t xml:space="preserve">0/60/90/90/ дней до истечения срока действия депозитного договора, в зависимости от срока депозита </w:t>
            </w:r>
          </w:p>
          <w:p w:rsidR="00171CD3" w:rsidRDefault="00452F6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1CD3" w:rsidTr="007912CD">
        <w:trPr>
          <w:trHeight w:val="51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Частичные изъятия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sz w:val="20"/>
              </w:rPr>
              <w:t xml:space="preserve">Не допускаются. </w:t>
            </w:r>
          </w:p>
        </w:tc>
      </w:tr>
      <w:tr w:rsidR="00171CD3" w:rsidTr="007912CD">
        <w:trPr>
          <w:trHeight w:val="467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Срок размещения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A27DD1" w:rsidP="00A27DD1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3/6/9/12/18/24 месяцев </w:t>
            </w:r>
          </w:p>
        </w:tc>
      </w:tr>
      <w:tr w:rsidR="00171CD3" w:rsidTr="007912CD">
        <w:trPr>
          <w:trHeight w:val="40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Норма прибыли*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sz w:val="20"/>
              </w:rPr>
              <w:t xml:space="preserve">В зависимости от суммы и срока вклада. База расчета для начисления прибыли: 365 дней. </w:t>
            </w:r>
          </w:p>
        </w:tc>
      </w:tr>
      <w:tr w:rsidR="00171CD3" w:rsidTr="007912CD">
        <w:trPr>
          <w:trHeight w:val="54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Периодичность выплаты прибыли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Ежемесячно, после 7 числа месяца, следующего за отчетным месяцем.  </w:t>
            </w:r>
          </w:p>
          <w:p w:rsidR="00171CD3" w:rsidRDefault="00452F6B">
            <w:r>
              <w:rPr>
                <w:rFonts w:ascii="Times New Roman" w:eastAsia="Times New Roman" w:hAnsi="Times New Roman" w:cs="Times New Roman"/>
                <w:sz w:val="20"/>
              </w:rPr>
              <w:t xml:space="preserve">Не истребованная Клиентом сумма прибыли не увеличивает основную сумму вклада. </w:t>
            </w:r>
          </w:p>
        </w:tc>
      </w:tr>
      <w:tr w:rsidR="00171CD3" w:rsidTr="007912CD">
        <w:trPr>
          <w:trHeight w:val="160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Дополнительные условия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numPr>
                <w:ilvl w:val="0"/>
                <w:numId w:val="12"/>
              </w:numPr>
              <w:spacing w:line="28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Открытие и ведение счетов, расчетно-кассовое обслуживание и прочие услуги согласно тарифам Банка, действующим на момент совершения операции. </w:t>
            </w:r>
          </w:p>
          <w:p w:rsidR="00171CD3" w:rsidRDefault="00452F6B">
            <w:pPr>
              <w:numPr>
                <w:ilvl w:val="0"/>
                <w:numId w:val="12"/>
              </w:numPr>
              <w:spacing w:line="28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Начисление доходов по депозитным счетам и выплата прибыли осуществляется в порядке и в сроки, установленные договором.  </w:t>
            </w:r>
          </w:p>
          <w:p w:rsidR="00171CD3" w:rsidRDefault="00452F6B">
            <w:pPr>
              <w:numPr>
                <w:ilvl w:val="0"/>
                <w:numId w:val="12"/>
              </w:numPr>
              <w:spacing w:line="28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расчете доходов число дней в году принимается равным 365, в месяце – 28,29,30,31 дней, если иное не будет оговорено договором.  </w:t>
            </w:r>
          </w:p>
          <w:p w:rsidR="00171CD3" w:rsidRDefault="00452F6B">
            <w:r>
              <w:rPr>
                <w:rFonts w:ascii="Times New Roman" w:eastAsia="Times New Roman" w:hAnsi="Times New Roman" w:cs="Times New Roman"/>
                <w:sz w:val="20"/>
              </w:rPr>
              <w:t xml:space="preserve">Возврат вклада производится Банком в день, следующий за окончанием срока. </w:t>
            </w:r>
          </w:p>
        </w:tc>
      </w:tr>
      <w:tr w:rsidR="00171CD3" w:rsidTr="007912CD">
        <w:trPr>
          <w:trHeight w:val="556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Особые условия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sz w:val="20"/>
              </w:rPr>
              <w:t>Досрочное изъятие вклада и действие договора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Мудараба</w:t>
            </w:r>
            <w:proofErr w:type="spellEnd"/>
            <w:r w:rsidR="00A27DD1">
              <w:rPr>
                <w:rFonts w:ascii="Times New Roman" w:eastAsia="Times New Roman" w:hAnsi="Times New Roman" w:cs="Times New Roman"/>
                <w:sz w:val="20"/>
              </w:rPr>
              <w:t xml:space="preserve"> Универсал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» не может быть прекращено до окончания оговоренного срока без обоюдного согласия сторон. </w:t>
            </w:r>
          </w:p>
        </w:tc>
      </w:tr>
      <w:tr w:rsidR="00171CD3" w:rsidTr="007912CD">
        <w:trPr>
          <w:trHeight w:val="746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Требуемые документы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pPr>
              <w:spacing w:line="29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Паспорт, заявление на открытие счета, анкета клиента физического лица, договор. Для нерезидентов – согласно перечню документов. </w:t>
            </w:r>
          </w:p>
          <w:p w:rsidR="00171CD3" w:rsidRDefault="00452F6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1CD3" w:rsidTr="007912CD">
        <w:trPr>
          <w:trHeight w:val="557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Досрочное расторжение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досрочном расторжении договора по инициативе вкладчика вознаграждение не выплачивается. </w:t>
            </w:r>
          </w:p>
        </w:tc>
      </w:tr>
    </w:tbl>
    <w:p w:rsidR="00171CD3" w:rsidRDefault="00E20A12" w:rsidP="00E20A12">
      <w:pPr>
        <w:spacing w:after="3"/>
        <w:ind w:left="709" w:hanging="10"/>
      </w:pPr>
      <w:r>
        <w:rPr>
          <w:rFonts w:ascii="Times New Roman" w:eastAsia="Times New Roman" w:hAnsi="Times New Roman" w:cs="Times New Roman"/>
          <w:b/>
          <w:sz w:val="20"/>
        </w:rPr>
        <w:t>*</w:t>
      </w:r>
      <w:r w:rsidR="00452F6B">
        <w:rPr>
          <w:rFonts w:ascii="Times New Roman" w:eastAsia="Times New Roman" w:hAnsi="Times New Roman" w:cs="Times New Roman"/>
          <w:b/>
          <w:sz w:val="20"/>
        </w:rPr>
        <w:t>Норма прибыли</w:t>
      </w:r>
      <w:r w:rsidR="00452F6B">
        <w:rPr>
          <w:rFonts w:ascii="Times New Roman" w:eastAsia="Times New Roman" w:hAnsi="Times New Roman" w:cs="Times New Roman"/>
          <w:sz w:val="20"/>
        </w:rPr>
        <w:t xml:space="preserve"> по депозиту означает подлежащую к выплате вкладчику долю прибыли, полученной Банком в результате дальнейшего инвестирования депозитных средств в финансируемые проекты, соответствующие исламским принципам финансирования. Норма прибыли зависит от суммы и срока вклада.</w:t>
      </w:r>
      <w:r w:rsidR="00452F6B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Default="00171CD3">
      <w:pPr>
        <w:spacing w:after="23"/>
        <w:ind w:left="1313"/>
      </w:pPr>
    </w:p>
    <w:p w:rsidR="004357B8" w:rsidRDefault="004357B8">
      <w:pPr>
        <w:spacing w:after="4" w:line="269" w:lineRule="auto"/>
        <w:ind w:left="1308" w:hanging="10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:rsidR="004357B8" w:rsidRDefault="004357B8">
      <w:pPr>
        <w:spacing w:after="4" w:line="269" w:lineRule="auto"/>
        <w:ind w:left="1308" w:hanging="10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:rsidR="004357B8" w:rsidRDefault="004357B8">
      <w:pPr>
        <w:spacing w:after="4" w:line="269" w:lineRule="auto"/>
        <w:ind w:left="1308" w:hanging="10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:rsidR="00412423" w:rsidRDefault="00412423">
      <w:pPr>
        <w:spacing w:after="4" w:line="269" w:lineRule="auto"/>
        <w:ind w:left="1308" w:hanging="10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:rsidR="00412423" w:rsidRDefault="00412423">
      <w:pPr>
        <w:spacing w:after="4" w:line="269" w:lineRule="auto"/>
        <w:ind w:left="1308" w:hanging="10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:rsidR="00412423" w:rsidRDefault="00412423">
      <w:pPr>
        <w:spacing w:after="4" w:line="269" w:lineRule="auto"/>
        <w:ind w:left="1308" w:hanging="10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:rsidR="00171CD3" w:rsidRDefault="00452F6B">
      <w:pPr>
        <w:spacing w:after="4" w:line="269" w:lineRule="auto"/>
        <w:ind w:left="130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Тарифы инвестиционного депозита «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Мудараба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-Универсал накопительный для физических лиц»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Default="00452F6B">
      <w:pPr>
        <w:spacing w:after="7"/>
        <w:ind w:left="583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71CD3" w:rsidRDefault="00452F6B">
      <w:pPr>
        <w:spacing w:after="0"/>
        <w:ind w:left="583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176" w:type="dxa"/>
        <w:tblInd w:w="475" w:type="dxa"/>
        <w:tblCellMar>
          <w:top w:w="9" w:type="dxa"/>
          <w:left w:w="106" w:type="dxa"/>
          <w:bottom w:w="10" w:type="dxa"/>
          <w:right w:w="27" w:type="dxa"/>
        </w:tblCellMar>
        <w:tblLook w:val="04A0" w:firstRow="1" w:lastRow="0" w:firstColumn="1" w:lastColumn="0" w:noHBand="0" w:noVBand="1"/>
      </w:tblPr>
      <w:tblGrid>
        <w:gridCol w:w="993"/>
        <w:gridCol w:w="1063"/>
        <w:gridCol w:w="1069"/>
        <w:gridCol w:w="1282"/>
        <w:gridCol w:w="1068"/>
        <w:gridCol w:w="1282"/>
        <w:gridCol w:w="1069"/>
        <w:gridCol w:w="1282"/>
        <w:gridCol w:w="1068"/>
      </w:tblGrid>
      <w:tr w:rsidR="00171CD3">
        <w:trPr>
          <w:trHeight w:val="32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срок вклада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KGS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USD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right="8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EUR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right="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RUB </w:t>
            </w:r>
          </w:p>
        </w:tc>
      </w:tr>
      <w:tr w:rsidR="00171CD3">
        <w:trPr>
          <w:trHeight w:val="14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71CD3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Вкладчи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к/Банк (КУП)*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Ожидаем</w:t>
            </w:r>
          </w:p>
          <w:p w:rsidR="00171CD3" w:rsidRDefault="00452F6B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доходно</w:t>
            </w:r>
          </w:p>
          <w:p w:rsidR="00171CD3" w:rsidRDefault="00452F6B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сть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вкладов (% годовых)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Вкладчик/Б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анк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(КУП)*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Ожидаем</w:t>
            </w:r>
          </w:p>
          <w:p w:rsidR="00171CD3" w:rsidRDefault="00452F6B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доходно</w:t>
            </w:r>
          </w:p>
          <w:p w:rsidR="00171CD3" w:rsidRDefault="00452F6B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сть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вкладов  (% годовых)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Вкладчик/Б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анк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(КУП)*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Ожидаем</w:t>
            </w:r>
          </w:p>
          <w:p w:rsidR="00171CD3" w:rsidRDefault="00452F6B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доходно</w:t>
            </w:r>
          </w:p>
          <w:p w:rsidR="00171CD3" w:rsidRDefault="00452F6B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сть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вкладов  (% годовых)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Вкладчик/Б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анк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(КУП)*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Arial" w:eastAsia="Arial" w:hAnsi="Arial" w:cs="Arial"/>
                <w:b/>
                <w:sz w:val="18"/>
              </w:rPr>
              <w:t>Ожидаем</w:t>
            </w:r>
          </w:p>
          <w:p w:rsidR="00171CD3" w:rsidRDefault="00452F6B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71CD3" w:rsidRDefault="00452F6B">
            <w:r>
              <w:rPr>
                <w:rFonts w:ascii="Arial" w:eastAsia="Arial" w:hAnsi="Arial" w:cs="Arial"/>
                <w:b/>
                <w:sz w:val="18"/>
              </w:rPr>
              <w:t>доходно</w:t>
            </w:r>
          </w:p>
          <w:p w:rsidR="00171CD3" w:rsidRDefault="00452F6B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сть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вкладов (% годовых)  </w:t>
            </w:r>
          </w:p>
        </w:tc>
      </w:tr>
      <w:tr w:rsidR="00171CD3">
        <w:trPr>
          <w:trHeight w:val="4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30/70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357B8">
            <w:pPr>
              <w:ind w:right="82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3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9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</w:tr>
      <w:tr w:rsidR="00171CD3">
        <w:trPr>
          <w:trHeight w:val="4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40/60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357B8">
            <w:pPr>
              <w:ind w:right="82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6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9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</w:tr>
      <w:tr w:rsidR="00171CD3">
        <w:trPr>
          <w:trHeight w:val="4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9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50/50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357B8">
            <w:pPr>
              <w:ind w:right="82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7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9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</w:tr>
      <w:tr w:rsidR="00171CD3">
        <w:trPr>
          <w:trHeight w:val="4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77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12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55/45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357B8" w:rsidP="004357B8">
            <w:pPr>
              <w:ind w:right="82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30/70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5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1,00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25/75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5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1,00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45/55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9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4,50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</w:tr>
      <w:tr w:rsidR="00171CD3">
        <w:trPr>
          <w:trHeight w:val="4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77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60/40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357B8">
            <w:pPr>
              <w:ind w:right="82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10,5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35/65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5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1,50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30/70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5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1,50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50/50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9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5,50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</w:tr>
      <w:tr w:rsidR="00171CD3">
        <w:trPr>
          <w:trHeight w:val="4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50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24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65/35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357B8">
            <w:pPr>
              <w:ind w:right="82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11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40/60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5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2,00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35/65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5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2,00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60/40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9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6,50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</w:tr>
    </w:tbl>
    <w:p w:rsidR="00171CD3" w:rsidRDefault="00452F6B">
      <w:pPr>
        <w:spacing w:after="29"/>
        <w:ind w:right="476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Default="00452F6B">
      <w:pPr>
        <w:spacing w:after="0"/>
        <w:ind w:left="1308" w:hanging="10"/>
      </w:pPr>
      <w:r>
        <w:rPr>
          <w:rFonts w:ascii="Arial" w:eastAsia="Arial" w:hAnsi="Arial" w:cs="Arial"/>
          <w:b/>
          <w:color w:val="001C2C"/>
          <w:sz w:val="20"/>
        </w:rPr>
        <w:t xml:space="preserve">*КУП - Коэффициент участия в прибыли </w:t>
      </w:r>
    </w:p>
    <w:p w:rsidR="00171CD3" w:rsidRDefault="00452F6B">
      <w:pPr>
        <w:spacing w:after="0"/>
        <w:ind w:left="13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Default="00452F6B">
      <w:pPr>
        <w:spacing w:after="0"/>
        <w:ind w:right="476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Pr="00C920FF" w:rsidRDefault="00452F6B">
      <w:pPr>
        <w:spacing w:after="0"/>
        <w:ind w:right="4760"/>
        <w:jc w:val="right"/>
        <w:rPr>
          <w:color w:val="FFFFFF" w:themeColor="background1"/>
        </w:rPr>
      </w:pPr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</w:rPr>
        <w:t xml:space="preserve"> </w:t>
      </w:r>
    </w:p>
    <w:p w:rsidR="00E1656A" w:rsidRPr="00C920FF" w:rsidRDefault="00E1656A" w:rsidP="00E1656A">
      <w:pPr>
        <w:ind w:right="278"/>
        <w:contextualSpacing/>
        <w:jc w:val="center"/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</w:pPr>
      <w:r w:rsidRPr="00C920FF"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  <w:t>ЛИСТ СОГЛАСОВАНИЯ</w:t>
      </w:r>
    </w:p>
    <w:p w:rsidR="00E1656A" w:rsidRPr="00C920FF" w:rsidRDefault="00E1656A" w:rsidP="00E1656A">
      <w:pPr>
        <w:ind w:right="278"/>
        <w:contextualSpacing/>
        <w:jc w:val="center"/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</w:pPr>
    </w:p>
    <w:p w:rsidR="00E1656A" w:rsidRPr="00C920FF" w:rsidRDefault="00E1656A" w:rsidP="00E1656A">
      <w:pPr>
        <w:spacing w:after="4" w:line="269" w:lineRule="auto"/>
        <w:ind w:left="1308" w:hanging="10"/>
        <w:rPr>
          <w:rFonts w:ascii="Times New Roman" w:hAnsi="Times New Roman"/>
          <w:b/>
          <w:color w:val="FFFFFF" w:themeColor="background1"/>
          <w:u w:val="single"/>
        </w:rPr>
      </w:pPr>
      <w:r w:rsidRPr="00C920FF"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  <w:t xml:space="preserve">к </w:t>
      </w:r>
      <w:r w:rsidRPr="00C920FF">
        <w:rPr>
          <w:rFonts w:ascii="Times New Roman" w:hAnsi="Times New Roman"/>
          <w:b/>
          <w:color w:val="FFFFFF" w:themeColor="background1"/>
        </w:rPr>
        <w:t xml:space="preserve">Паспорту </w:t>
      </w:r>
      <w:r w:rsidRPr="00C920FF">
        <w:rPr>
          <w:rFonts w:ascii="Times New Roman" w:hAnsi="Times New Roman"/>
          <w:b/>
          <w:color w:val="FFFFFF" w:themeColor="background1"/>
          <w:u w:val="single"/>
        </w:rPr>
        <w:t xml:space="preserve">инвестиционного депозита </w:t>
      </w:r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>«</w:t>
      </w:r>
      <w:proofErr w:type="spellStart"/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>Мудараба</w:t>
      </w:r>
      <w:proofErr w:type="spellEnd"/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 xml:space="preserve">-Универсал накопительный для физических </w:t>
      </w:r>
      <w:proofErr w:type="gramStart"/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>лиц»</w:t>
      </w:r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</w:rPr>
        <w:t xml:space="preserve">  </w:t>
      </w:r>
      <w:r w:rsidRPr="00C920FF">
        <w:rPr>
          <w:rFonts w:ascii="Times New Roman" w:hAnsi="Times New Roman"/>
          <w:b/>
          <w:color w:val="FFFFFF" w:themeColor="background1"/>
          <w:u w:val="single"/>
        </w:rPr>
        <w:t>в</w:t>
      </w:r>
      <w:proofErr w:type="gramEnd"/>
      <w:r w:rsidRPr="00C920FF">
        <w:rPr>
          <w:rFonts w:ascii="Times New Roman" w:hAnsi="Times New Roman"/>
          <w:b/>
          <w:color w:val="FFFFFF" w:themeColor="background1"/>
          <w:u w:val="single"/>
        </w:rPr>
        <w:t xml:space="preserve"> ОАО «</w:t>
      </w:r>
      <w:proofErr w:type="spellStart"/>
      <w:r w:rsidRPr="00C920FF">
        <w:rPr>
          <w:rFonts w:ascii="Times New Roman" w:hAnsi="Times New Roman"/>
          <w:b/>
          <w:color w:val="FFFFFF" w:themeColor="background1"/>
          <w:u w:val="single"/>
        </w:rPr>
        <w:t>Бакай</w:t>
      </w:r>
      <w:proofErr w:type="spellEnd"/>
      <w:r w:rsidRPr="00C920FF">
        <w:rPr>
          <w:rFonts w:ascii="Times New Roman" w:hAnsi="Times New Roman"/>
          <w:b/>
          <w:color w:val="FFFFFF" w:themeColor="background1"/>
          <w:u w:val="single"/>
        </w:rPr>
        <w:t xml:space="preserve"> Банк»</w:t>
      </w:r>
    </w:p>
    <w:p w:rsidR="00E1656A" w:rsidRPr="00C920FF" w:rsidRDefault="00E1656A" w:rsidP="00E1656A">
      <w:pPr>
        <w:ind w:right="278"/>
        <w:contextualSpacing/>
        <w:jc w:val="center"/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</w:pPr>
    </w:p>
    <w:p w:rsidR="00E1656A" w:rsidRPr="00C920FF" w:rsidRDefault="00E1656A" w:rsidP="00E1656A">
      <w:pPr>
        <w:spacing w:after="0" w:line="240" w:lineRule="auto"/>
        <w:rPr>
          <w:rFonts w:ascii="Times New Roman" w:hAnsi="Times New Roman"/>
          <w:b/>
          <w:color w:val="FFFFFF" w:themeColor="background1"/>
          <w:sz w:val="20"/>
          <w:szCs w:val="20"/>
          <w:u w:val="single"/>
        </w:rPr>
      </w:pPr>
    </w:p>
    <w:p w:rsidR="00E1656A" w:rsidRPr="00C920FF" w:rsidRDefault="00E1656A" w:rsidP="00E1656A">
      <w:pPr>
        <w:spacing w:after="0" w:line="240" w:lineRule="auto"/>
        <w:rPr>
          <w:rFonts w:ascii="Times New Roman" w:hAnsi="Times New Roman"/>
          <w:b/>
          <w:color w:val="FFFFFF" w:themeColor="background1"/>
          <w:sz w:val="20"/>
          <w:szCs w:val="20"/>
          <w:u w:val="single"/>
        </w:rPr>
      </w:pPr>
    </w:p>
    <w:p w:rsidR="00E1656A" w:rsidRPr="00C920FF" w:rsidRDefault="00E1656A" w:rsidP="00E1656A">
      <w:pPr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>СОГЛАСОВАНО:</w:t>
      </w:r>
    </w:p>
    <w:p w:rsidR="00E1656A" w:rsidRPr="00C920FF" w:rsidRDefault="00E1656A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E1656A" w:rsidRPr="00C920FF" w:rsidRDefault="00E1656A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Заместитель Председателя Правления       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 xml:space="preserve">            </w:t>
      </w:r>
      <w:r w:rsidR="007912CD"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>Алыбаев Н.И.</w:t>
      </w:r>
    </w:p>
    <w:p w:rsidR="00E1656A" w:rsidRPr="00C920FF" w:rsidRDefault="00E1656A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E1656A" w:rsidRPr="00C920FF" w:rsidRDefault="00E1656A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E1656A" w:rsidRPr="00C920FF" w:rsidRDefault="00E1656A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E1656A" w:rsidRPr="00C920FF" w:rsidRDefault="00E1656A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Управляющий директор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 xml:space="preserve">                                        </w:t>
      </w:r>
      <w:r w:rsidR="007912CD"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 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>Муратов Д.З.</w:t>
      </w:r>
    </w:p>
    <w:p w:rsidR="00E1656A" w:rsidRPr="00C920FF" w:rsidRDefault="00E1656A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E1656A" w:rsidRPr="00C920FF" w:rsidRDefault="00E1656A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E1656A" w:rsidRPr="00C920FF" w:rsidRDefault="00E1656A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>Начальник Управления риск-менеджмента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>Дуйшеналиева Б.М.</w:t>
      </w:r>
    </w:p>
    <w:p w:rsidR="00E1656A" w:rsidRPr="00C920FF" w:rsidRDefault="00E1656A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E1656A" w:rsidRPr="00C920FF" w:rsidRDefault="00E1656A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A27DD1" w:rsidRDefault="00E1656A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>Начальник Управления Ка</w:t>
      </w:r>
      <w:r w:rsidR="00E20A12">
        <w:rPr>
          <w:rFonts w:ascii="Times New Roman" w:hAnsi="Times New Roman"/>
          <w:color w:val="FFFFFF" w:themeColor="background1"/>
          <w:sz w:val="20"/>
          <w:szCs w:val="20"/>
        </w:rPr>
        <w:t xml:space="preserve">значейства </w:t>
      </w:r>
      <w:r w:rsidR="00E20A12">
        <w:rPr>
          <w:rFonts w:ascii="Times New Roman" w:hAnsi="Times New Roman"/>
          <w:color w:val="FFFFFF" w:themeColor="background1"/>
          <w:sz w:val="20"/>
          <w:szCs w:val="20"/>
        </w:rPr>
        <w:tab/>
      </w:r>
    </w:p>
    <w:p w:rsidR="00A27DD1" w:rsidRDefault="00A27DD1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A27DD1" w:rsidRDefault="00A27DD1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A27DD1" w:rsidRDefault="00A27DD1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A27DD1" w:rsidRDefault="00A27DD1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A27DD1" w:rsidRDefault="00A27DD1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A27DD1" w:rsidRDefault="00A27DD1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A27DD1" w:rsidRDefault="00A27DD1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A27DD1" w:rsidRDefault="00A27DD1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A27DD1" w:rsidRDefault="00A27DD1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A27DD1" w:rsidRDefault="00A27DD1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E1656A" w:rsidRPr="00C920FF" w:rsidRDefault="00E20A12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>
        <w:rPr>
          <w:rFonts w:ascii="Times New Roman" w:hAnsi="Times New Roman"/>
          <w:color w:val="FFFFFF" w:themeColor="background1"/>
          <w:sz w:val="20"/>
          <w:szCs w:val="20"/>
        </w:rPr>
        <w:lastRenderedPageBreak/>
        <w:tab/>
      </w:r>
      <w:r>
        <w:rPr>
          <w:rFonts w:ascii="Times New Roman" w:hAnsi="Times New Roman"/>
          <w:color w:val="FFFFFF" w:themeColor="background1"/>
          <w:sz w:val="20"/>
          <w:szCs w:val="20"/>
        </w:rPr>
        <w:tab/>
      </w:r>
      <w:r>
        <w:rPr>
          <w:rFonts w:ascii="Times New Roman" w:hAnsi="Times New Roman"/>
          <w:color w:val="FFFFFF" w:themeColor="background1"/>
          <w:sz w:val="20"/>
          <w:szCs w:val="20"/>
        </w:rPr>
        <w:tab/>
      </w:r>
      <w:r>
        <w:rPr>
          <w:rFonts w:ascii="Times New Roman" w:hAnsi="Times New Roman"/>
          <w:color w:val="FFFFFF" w:themeColor="background1"/>
          <w:sz w:val="20"/>
          <w:szCs w:val="20"/>
        </w:rPr>
        <w:tab/>
      </w:r>
      <w:r>
        <w:rPr>
          <w:rFonts w:ascii="Times New Roman" w:hAnsi="Times New Roman"/>
          <w:color w:val="FFFFFF" w:themeColor="background1"/>
          <w:sz w:val="20"/>
          <w:szCs w:val="20"/>
        </w:rPr>
        <w:tab/>
        <w:t>Ахметалиев Д.</w:t>
      </w:r>
    </w:p>
    <w:p w:rsidR="00E1656A" w:rsidRPr="00C920FF" w:rsidRDefault="00E1656A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Начальник Управления развития ИФЦ                                        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>Мамыров Д.Н.</w:t>
      </w:r>
    </w:p>
    <w:p w:rsidR="00E1656A" w:rsidRPr="00C920FF" w:rsidRDefault="00E1656A" w:rsidP="00E1656A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7912CD" w:rsidRPr="00E20A12" w:rsidRDefault="00E1656A" w:rsidP="00E20A12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Начальник ФЭУ                                                                                         </w:t>
      </w:r>
      <w:r w:rsidR="00E20A12">
        <w:rPr>
          <w:rFonts w:ascii="Times New Roman" w:hAnsi="Times New Roman"/>
          <w:color w:val="FFFFFF" w:themeColor="background1"/>
          <w:sz w:val="20"/>
          <w:szCs w:val="20"/>
        </w:rPr>
        <w:t xml:space="preserve">                        </w:t>
      </w:r>
    </w:p>
    <w:p w:rsidR="00171CD3" w:rsidRDefault="00452F6B" w:rsidP="006002D7">
      <w:pPr>
        <w:spacing w:after="42"/>
        <w:ind w:left="1333" w:hanging="10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>ПАСПОРТ ИНВЕСТИЦИОННОГО ДЕПОЗИТА</w:t>
      </w:r>
    </w:p>
    <w:p w:rsidR="00171CD3" w:rsidRDefault="00452F6B" w:rsidP="006002D7">
      <w:pPr>
        <w:spacing w:after="43"/>
        <w:ind w:left="1390" w:right="51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>«МУДАРАБА НАКОПИТЕЛЬНО – РАСХОДНЫЙ ДЕПОЗИТ для ЮРИДИЧЕСКИХ ЛИЦ»</w:t>
      </w:r>
    </w:p>
    <w:p w:rsidR="00171CD3" w:rsidRDefault="00452F6B" w:rsidP="006002D7">
      <w:pPr>
        <w:pStyle w:val="1"/>
        <w:spacing w:after="0"/>
        <w:ind w:left="1333" w:right="4"/>
      </w:pPr>
      <w:r>
        <w:t>В ОАО «БАКАЙ БАНК»</w:t>
      </w:r>
    </w:p>
    <w:p w:rsidR="00171CD3" w:rsidRDefault="00171CD3" w:rsidP="006002D7">
      <w:pPr>
        <w:spacing w:after="0"/>
        <w:ind w:left="1313"/>
        <w:jc w:val="center"/>
      </w:pPr>
    </w:p>
    <w:p w:rsidR="00171CD3" w:rsidRDefault="00452F6B">
      <w:pPr>
        <w:spacing w:after="0"/>
        <w:ind w:left="13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885" w:type="dxa"/>
        <w:tblInd w:w="745" w:type="dxa"/>
        <w:tblCellMar>
          <w:top w:w="6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2801"/>
        <w:gridCol w:w="7084"/>
      </w:tblGrid>
      <w:tr w:rsidR="00171CD3" w:rsidTr="006002D7">
        <w:trPr>
          <w:trHeight w:val="4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Категория вклада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Инвестиционный депозит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Мудараба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накопительно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-расходный для юридических лиц». </w:t>
            </w:r>
          </w:p>
        </w:tc>
      </w:tr>
      <w:tr w:rsidR="00171CD3" w:rsidTr="006002D7">
        <w:trPr>
          <w:trHeight w:val="45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Преимущества вклада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Надежное хранение денежных средств и инвестирование их в разрешенный Шариатом бизнес. Возможность пополнения и частичного снятия.  </w:t>
            </w:r>
          </w:p>
        </w:tc>
      </w:tr>
      <w:tr w:rsidR="00171CD3" w:rsidTr="006002D7">
        <w:trPr>
          <w:trHeight w:val="2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Валюта вклада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KGS; USD; EUR; RUB. </w:t>
            </w:r>
          </w:p>
        </w:tc>
      </w:tr>
      <w:tr w:rsidR="00171CD3" w:rsidTr="006002D7">
        <w:trPr>
          <w:trHeight w:val="26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Минимальная сумма вклада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10 000 KGS; 150 USD; 150 EUR; 10 000,00 RUB. </w:t>
            </w:r>
          </w:p>
        </w:tc>
      </w:tr>
      <w:tr w:rsidR="00171CD3" w:rsidTr="006002D7">
        <w:trPr>
          <w:trHeight w:val="41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Максимальная   сумма вклада 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ограничена. </w:t>
            </w:r>
          </w:p>
        </w:tc>
      </w:tr>
      <w:tr w:rsidR="00171CD3" w:rsidTr="006002D7">
        <w:trPr>
          <w:trHeight w:val="40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Минимальная сумма дополнительного взноса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71CD3" w:rsidRDefault="00452F6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1000 KGS; 20 USD; 20 EUR; 1 000,00 RUB. </w:t>
            </w:r>
          </w:p>
        </w:tc>
      </w:tr>
      <w:tr w:rsidR="00A27DD1" w:rsidTr="00414CD2">
        <w:trPr>
          <w:trHeight w:val="61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7DD1" w:rsidRDefault="00A27DD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Частичные снятие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7DD1" w:rsidRDefault="00A27DD1" w:rsidP="00A27DD1">
            <w:pPr>
              <w:spacing w:after="8" w:line="27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Частичное снятия возможно только после 60 дней с момента заключения договора и при сохранении минимальной суммы вклада 10 000,00 KGS; 150,00 USD; 150,00 EUR; 10 000,00 RUB. При условии комиссии за частичное снятие с депозита в размере: в национальной валюте – </w:t>
            </w:r>
            <w:r w:rsidRPr="00A27DD1">
              <w:rPr>
                <w:rFonts w:ascii="Times New Roman" w:eastAsia="Times New Roman" w:hAnsi="Times New Roman" w:cs="Times New Roman"/>
                <w:sz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% от суммы снятия; в иностранной валюте - 0,5% от суммы снятия.  </w:t>
            </w:r>
          </w:p>
          <w:p w:rsidR="00A27DD1" w:rsidRDefault="00A27D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7DD1" w:rsidTr="00414CD2">
        <w:trPr>
          <w:trHeight w:val="121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D1" w:rsidRDefault="00A27DD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Срок размещения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D1" w:rsidRDefault="00A27DD1" w:rsidP="00A27DD1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3/6/9/12/18/24 месяцев </w:t>
            </w:r>
          </w:p>
        </w:tc>
      </w:tr>
      <w:tr w:rsidR="00A27DD1" w:rsidTr="00414CD2">
        <w:trPr>
          <w:trHeight w:val="4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7DD1" w:rsidRDefault="00A27DD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Норма прибыли*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7DD1" w:rsidRDefault="00A27D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В зависимости от суммы и срока вклада.  База расчета для начисления прибыли: 365 дней.</w:t>
            </w:r>
          </w:p>
        </w:tc>
      </w:tr>
      <w:tr w:rsidR="00A27DD1" w:rsidTr="00414CD2">
        <w:trPr>
          <w:trHeight w:val="40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D1" w:rsidRDefault="00A27DD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Периодичность выплаты прибыли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D1" w:rsidRDefault="00A27DD1">
            <w:pPr>
              <w:spacing w:after="2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Ежемесячно, после 7 числа месяца, следующего за отчетным месяцем.  </w:t>
            </w:r>
          </w:p>
          <w:p w:rsidR="00A27DD1" w:rsidRDefault="00A27DD1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истребованная Клиентом сумма прибыли не увеличивает основную сумму вклада. </w:t>
            </w:r>
          </w:p>
        </w:tc>
      </w:tr>
      <w:tr w:rsidR="00A27DD1" w:rsidTr="006002D7">
        <w:trPr>
          <w:trHeight w:val="61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D1" w:rsidRDefault="00A27DD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Условия пролонгации 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D1" w:rsidRDefault="00A27DD1">
            <w:pPr>
              <w:ind w:left="1"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заявлению клиента  </w:t>
            </w:r>
          </w:p>
        </w:tc>
      </w:tr>
      <w:tr w:rsidR="00A27DD1" w:rsidTr="006002D7">
        <w:trPr>
          <w:trHeight w:val="47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D1" w:rsidRDefault="00A27DD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Условия дополнительного взноса 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D1" w:rsidRDefault="00A27DD1" w:rsidP="00A27DD1">
            <w:pPr>
              <w:spacing w:line="279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Прием дополнительных взносов прекращается за </w:t>
            </w:r>
            <w:r w:rsidRPr="00A27DD1">
              <w:rPr>
                <w:rFonts w:ascii="Times New Roman" w:eastAsia="Times New Roman" w:hAnsi="Times New Roman" w:cs="Times New Roman"/>
                <w:sz w:val="20"/>
              </w:rPr>
              <w:t>30/30/30/9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27DD1">
              <w:rPr>
                <w:rFonts w:ascii="Times New Roman" w:eastAsia="Times New Roman" w:hAnsi="Times New Roman" w:cs="Times New Roman"/>
                <w:sz w:val="20"/>
              </w:rPr>
              <w:t>/90/90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дней до истечения срока действия депозитного договора, в зависимости от срока депозита. </w:t>
            </w:r>
          </w:p>
          <w:p w:rsidR="00A27DD1" w:rsidRDefault="00A27D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7DD1" w:rsidTr="006002D7">
        <w:trPr>
          <w:trHeight w:val="47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D1" w:rsidRDefault="00A27DD1" w:rsidP="00A27DD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Дополнительные условия 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D1" w:rsidRDefault="00A27DD1" w:rsidP="00A27DD1">
            <w:pPr>
              <w:numPr>
                <w:ilvl w:val="0"/>
                <w:numId w:val="13"/>
              </w:numPr>
              <w:spacing w:line="286" w:lineRule="auto"/>
              <w:ind w:right="11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Открытие и ведение счетов, расчетно-кассовое обслуживание и прочие услуги согласно тарифам Банка, действующим на момент совершения операции. </w:t>
            </w:r>
          </w:p>
          <w:p w:rsidR="00A27DD1" w:rsidRDefault="00A27DD1" w:rsidP="00A27DD1">
            <w:pPr>
              <w:numPr>
                <w:ilvl w:val="0"/>
                <w:numId w:val="13"/>
              </w:numPr>
              <w:spacing w:line="280" w:lineRule="auto"/>
              <w:ind w:right="11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Начисление доходов по депозитным счетам и выплата прибыли осуществляется в порядке и в сроки, установленные договором.  </w:t>
            </w:r>
          </w:p>
          <w:p w:rsidR="00A27DD1" w:rsidRDefault="00A27DD1" w:rsidP="00A27DD1">
            <w:pPr>
              <w:numPr>
                <w:ilvl w:val="0"/>
                <w:numId w:val="13"/>
              </w:numPr>
              <w:spacing w:after="5" w:line="277" w:lineRule="auto"/>
              <w:ind w:right="11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расчете доходов число дней в году принимается равным 365, в месяце – 28,29,30,31 дней, если иное не будет оговорено договором.  </w:t>
            </w:r>
          </w:p>
          <w:p w:rsidR="00A27DD1" w:rsidRDefault="00A27DD1" w:rsidP="00A27DD1">
            <w:pPr>
              <w:numPr>
                <w:ilvl w:val="0"/>
                <w:numId w:val="13"/>
              </w:numPr>
              <w:spacing w:line="283" w:lineRule="auto"/>
              <w:ind w:right="11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Возврат вклада производится Банком в день, следующий за окончанием срока. </w:t>
            </w:r>
          </w:p>
          <w:p w:rsidR="00A27DD1" w:rsidRDefault="00A27DD1" w:rsidP="00A27D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7DD1" w:rsidTr="00414CD2">
        <w:trPr>
          <w:trHeight w:val="18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7DD1" w:rsidRDefault="00A27DD1" w:rsidP="00A27DD1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Требуемые документы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7DD1" w:rsidRDefault="00A27DD1" w:rsidP="00A27D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Для юридических лиц, имеющих расчетный счет - только договор и заявление на открытие инвестиционного счета,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для юридических лиц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не имеющих расчетный счет - полный перечень документов для открытия расчетного счета. Для нерезидентов – согласно перечню документов. </w:t>
            </w:r>
          </w:p>
        </w:tc>
      </w:tr>
      <w:tr w:rsidR="00A27DD1" w:rsidTr="006002D7">
        <w:trPr>
          <w:trHeight w:val="81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7DD1" w:rsidRDefault="00A27DD1" w:rsidP="00A27DD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Досрочное расторжение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7DD1" w:rsidRDefault="00A27DD1" w:rsidP="00A27D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досрочном расторжении договора по инициативе вкладчика вознаграждение не выплачивается. </w:t>
            </w:r>
          </w:p>
        </w:tc>
      </w:tr>
      <w:tr w:rsidR="00A27DD1" w:rsidTr="006002D7">
        <w:trPr>
          <w:trHeight w:val="49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7DD1" w:rsidRDefault="00A27DD1" w:rsidP="00A27DD1"/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7DD1" w:rsidRDefault="00A27DD1" w:rsidP="00A27DD1">
            <w:pPr>
              <w:ind w:left="1"/>
            </w:pPr>
          </w:p>
        </w:tc>
      </w:tr>
    </w:tbl>
    <w:p w:rsidR="00E20A12" w:rsidRPr="00E20A12" w:rsidRDefault="00E20A12" w:rsidP="00E20A12">
      <w:pPr>
        <w:spacing w:after="0"/>
        <w:ind w:left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*</w:t>
      </w:r>
      <w:r w:rsidR="00452F6B">
        <w:rPr>
          <w:rFonts w:ascii="Times New Roman" w:eastAsia="Times New Roman" w:hAnsi="Times New Roman" w:cs="Times New Roman"/>
          <w:b/>
          <w:sz w:val="20"/>
        </w:rPr>
        <w:t>Норма прибыли</w:t>
      </w:r>
      <w:r w:rsidR="00452F6B">
        <w:rPr>
          <w:rFonts w:ascii="Times New Roman" w:eastAsia="Times New Roman" w:hAnsi="Times New Roman" w:cs="Times New Roman"/>
          <w:sz w:val="20"/>
        </w:rPr>
        <w:t xml:space="preserve"> по депозиту означает подлежащую к выплате вкладчику долю прибыли, полученной Банком в результате дальнейшего инвестирования депозитных средств в финансируемые проекты, соответствующие исламским принципам финансирования. Норма прибыли зависит от суммы и срока вклада.</w:t>
      </w:r>
    </w:p>
    <w:p w:rsidR="00E20A12" w:rsidRDefault="00E20A12" w:rsidP="00E20A12">
      <w:pPr>
        <w:spacing w:after="23"/>
        <w:ind w:left="432"/>
      </w:pPr>
      <w:bookmarkStart w:id="0" w:name="_GoBack"/>
      <w:bookmarkEnd w:id="0"/>
    </w:p>
    <w:p w:rsidR="00E20A12" w:rsidRPr="00E20A12" w:rsidRDefault="00E20A12" w:rsidP="00E20A12">
      <w:pPr>
        <w:spacing w:after="23"/>
        <w:ind w:left="432"/>
      </w:pPr>
    </w:p>
    <w:p w:rsidR="00171CD3" w:rsidRDefault="00452F6B">
      <w:pPr>
        <w:spacing w:after="8" w:line="269" w:lineRule="auto"/>
        <w:ind w:left="1325" w:right="74" w:hanging="10"/>
        <w:jc w:val="center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Тарифы инвестиционного депозита «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Мудараба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накопительно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-расходный депозит для юридических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лиц»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Default="00452F6B">
      <w:pPr>
        <w:spacing w:after="0"/>
        <w:ind w:left="137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176" w:type="dxa"/>
        <w:tblInd w:w="487" w:type="dxa"/>
        <w:tblCellMar>
          <w:top w:w="9" w:type="dxa"/>
          <w:left w:w="106" w:type="dxa"/>
          <w:bottom w:w="8" w:type="dxa"/>
          <w:right w:w="27" w:type="dxa"/>
        </w:tblCellMar>
        <w:tblLook w:val="04A0" w:firstRow="1" w:lastRow="0" w:firstColumn="1" w:lastColumn="0" w:noHBand="0" w:noVBand="1"/>
      </w:tblPr>
      <w:tblGrid>
        <w:gridCol w:w="993"/>
        <w:gridCol w:w="1063"/>
        <w:gridCol w:w="1069"/>
        <w:gridCol w:w="1282"/>
        <w:gridCol w:w="1068"/>
        <w:gridCol w:w="1282"/>
        <w:gridCol w:w="1069"/>
        <w:gridCol w:w="1282"/>
        <w:gridCol w:w="1068"/>
      </w:tblGrid>
      <w:tr w:rsidR="00171CD3">
        <w:trPr>
          <w:trHeight w:val="32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срок вклада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KGS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USD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right="8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EUR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right="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RUB </w:t>
            </w:r>
          </w:p>
        </w:tc>
      </w:tr>
      <w:tr w:rsidR="00171CD3">
        <w:trPr>
          <w:trHeight w:val="14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71CD3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Вкладчи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к/Банк (КУП)*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Ожидаем</w:t>
            </w:r>
          </w:p>
          <w:p w:rsidR="00171CD3" w:rsidRDefault="00452F6B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доходно</w:t>
            </w:r>
          </w:p>
          <w:p w:rsidR="00171CD3" w:rsidRDefault="00452F6B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сть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вкладов (% годовых)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Вкладчик/Б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анк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(КУП)*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Ожидаем</w:t>
            </w:r>
          </w:p>
          <w:p w:rsidR="00171CD3" w:rsidRDefault="00452F6B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доходно</w:t>
            </w:r>
          </w:p>
          <w:p w:rsidR="00171CD3" w:rsidRDefault="00452F6B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сть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вкладов  (% годовых)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Вкладчик/Б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анк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(КУП)*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Ожидаем</w:t>
            </w:r>
          </w:p>
          <w:p w:rsidR="00171CD3" w:rsidRDefault="00452F6B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доходно</w:t>
            </w:r>
          </w:p>
          <w:p w:rsidR="00171CD3" w:rsidRDefault="00452F6B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сть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вкладов  (% годовых)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D3" w:rsidRDefault="00452F6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Вкладчик/Б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анк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(КУП)*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r>
              <w:rPr>
                <w:rFonts w:ascii="Arial" w:eastAsia="Arial" w:hAnsi="Arial" w:cs="Arial"/>
                <w:b/>
                <w:sz w:val="18"/>
              </w:rPr>
              <w:t>Ожидаем</w:t>
            </w:r>
          </w:p>
          <w:p w:rsidR="00171CD3" w:rsidRDefault="00452F6B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71CD3" w:rsidRDefault="00452F6B">
            <w:r>
              <w:rPr>
                <w:rFonts w:ascii="Arial" w:eastAsia="Arial" w:hAnsi="Arial" w:cs="Arial"/>
                <w:b/>
                <w:sz w:val="18"/>
              </w:rPr>
              <w:t>доходно</w:t>
            </w:r>
          </w:p>
          <w:p w:rsidR="00171CD3" w:rsidRDefault="00452F6B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сть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вкладов (% годовых)  </w:t>
            </w:r>
          </w:p>
        </w:tc>
      </w:tr>
      <w:tr w:rsidR="00171CD3">
        <w:trPr>
          <w:trHeight w:val="4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30/70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2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9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</w:tr>
      <w:tr w:rsidR="00171CD3">
        <w:trPr>
          <w:trHeight w:val="4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40/60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2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4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9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</w:tr>
      <w:tr w:rsidR="00171CD3">
        <w:trPr>
          <w:trHeight w:val="4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9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50/50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2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5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29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</w:tr>
      <w:tr w:rsidR="00171CD3">
        <w:trPr>
          <w:trHeight w:val="4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77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12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55/45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2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7</w:t>
            </w:r>
            <w:r w:rsidR="004357B8">
              <w:rPr>
                <w:rFonts w:ascii="Arial" w:eastAsia="Arial" w:hAnsi="Arial" w:cs="Arial"/>
                <w:color w:val="001C2C"/>
                <w:sz w:val="20"/>
              </w:rPr>
              <w:t>,5</w:t>
            </w:r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30/70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5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0,7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25/75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71CD3">
            <w:pPr>
              <w:ind w:right="85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45/55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9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4,5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</w:tr>
      <w:tr w:rsidR="00171CD3">
        <w:trPr>
          <w:trHeight w:val="4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77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60/40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2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8</w:t>
            </w:r>
            <w:r w:rsidR="004357B8">
              <w:rPr>
                <w:rFonts w:ascii="Arial" w:eastAsia="Arial" w:hAnsi="Arial" w:cs="Arial"/>
                <w:color w:val="001C2C"/>
                <w:sz w:val="20"/>
              </w:rPr>
              <w:t>,5</w:t>
            </w:r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35/65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2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1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30/70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71CD3">
            <w:pPr>
              <w:ind w:right="82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50/50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9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5,5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</w:tr>
      <w:tr w:rsidR="00171CD3">
        <w:trPr>
          <w:trHeight w:val="4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left="50"/>
            </w:pPr>
            <w:r>
              <w:rPr>
                <w:rFonts w:ascii="Arial" w:eastAsia="Arial" w:hAnsi="Arial" w:cs="Arial"/>
                <w:color w:val="001C2C"/>
                <w:sz w:val="20"/>
              </w:rPr>
              <w:t xml:space="preserve">24 </w:t>
            </w:r>
            <w:proofErr w:type="spellStart"/>
            <w:r>
              <w:rPr>
                <w:rFonts w:ascii="Arial" w:eastAsia="Arial" w:hAnsi="Arial" w:cs="Arial"/>
                <w:color w:val="001C2C"/>
                <w:sz w:val="20"/>
              </w:rPr>
              <w:t>мес</w:t>
            </w:r>
            <w:proofErr w:type="spellEnd"/>
            <w:r>
              <w:rPr>
                <w:rFonts w:ascii="Arial" w:eastAsia="Arial" w:hAnsi="Arial" w:cs="Arial"/>
                <w:color w:val="001C2C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65/35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2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9</w:t>
            </w:r>
            <w:r w:rsidR="004357B8">
              <w:rPr>
                <w:rFonts w:ascii="Arial" w:eastAsia="Arial" w:hAnsi="Arial" w:cs="Arial"/>
                <w:color w:val="001C2C"/>
                <w:sz w:val="20"/>
              </w:rPr>
              <w:t>,5</w:t>
            </w:r>
            <w:r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40/60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357B8" w:rsidP="004357B8">
            <w:pPr>
              <w:ind w:right="85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2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35/65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71CD3">
            <w:pPr>
              <w:ind w:right="85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452F6B">
            <w:pPr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60/40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D3" w:rsidRDefault="00142777">
            <w:pPr>
              <w:ind w:right="89"/>
              <w:jc w:val="center"/>
            </w:pPr>
            <w:r>
              <w:rPr>
                <w:rFonts w:ascii="Arial" w:eastAsia="Arial" w:hAnsi="Arial" w:cs="Arial"/>
                <w:color w:val="001C2C"/>
                <w:sz w:val="20"/>
              </w:rPr>
              <w:t>6,5</w:t>
            </w:r>
            <w:r w:rsidR="00452F6B">
              <w:rPr>
                <w:rFonts w:ascii="Arial" w:eastAsia="Arial" w:hAnsi="Arial" w:cs="Arial"/>
                <w:color w:val="001C2C"/>
                <w:sz w:val="20"/>
              </w:rPr>
              <w:t xml:space="preserve"> </w:t>
            </w:r>
          </w:p>
        </w:tc>
      </w:tr>
    </w:tbl>
    <w:p w:rsidR="00171CD3" w:rsidRDefault="00452F6B">
      <w:pPr>
        <w:spacing w:after="29"/>
        <w:ind w:left="109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Default="00452F6B">
      <w:pPr>
        <w:spacing w:after="0"/>
        <w:ind w:left="1308" w:hanging="10"/>
      </w:pPr>
      <w:r>
        <w:rPr>
          <w:rFonts w:ascii="Arial" w:eastAsia="Arial" w:hAnsi="Arial" w:cs="Arial"/>
          <w:b/>
          <w:color w:val="001C2C"/>
          <w:sz w:val="20"/>
        </w:rPr>
        <w:t xml:space="preserve">*КУП - Коэффициент участия в прибыли </w:t>
      </w:r>
    </w:p>
    <w:p w:rsidR="00171CD3" w:rsidRDefault="00452F6B">
      <w:pPr>
        <w:spacing w:after="0"/>
        <w:ind w:left="13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Default="00452F6B">
      <w:pPr>
        <w:spacing w:after="0"/>
        <w:ind w:left="13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Default="00452F6B">
      <w:pPr>
        <w:spacing w:after="0"/>
        <w:ind w:left="13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Default="00452F6B">
      <w:pPr>
        <w:spacing w:after="0"/>
        <w:ind w:left="13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Default="00452F6B">
      <w:pPr>
        <w:spacing w:after="0"/>
        <w:ind w:left="13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7575C" w:rsidRPr="00C920FF" w:rsidRDefault="0077575C" w:rsidP="0077575C">
      <w:pPr>
        <w:ind w:right="278"/>
        <w:contextualSpacing/>
        <w:jc w:val="center"/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</w:pPr>
      <w:r w:rsidRPr="00C920FF"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  <w:t>ЛИСТ СОГЛАСОВАНИЯ</w:t>
      </w:r>
    </w:p>
    <w:p w:rsidR="0077575C" w:rsidRPr="00C920FF" w:rsidRDefault="0077575C" w:rsidP="0077575C">
      <w:pPr>
        <w:ind w:right="278"/>
        <w:contextualSpacing/>
        <w:jc w:val="center"/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</w:pPr>
    </w:p>
    <w:p w:rsidR="0077575C" w:rsidRPr="00C920FF" w:rsidRDefault="0077575C" w:rsidP="0077575C">
      <w:pPr>
        <w:spacing w:after="4" w:line="269" w:lineRule="auto"/>
        <w:ind w:left="1308" w:hanging="10"/>
        <w:rPr>
          <w:rFonts w:ascii="Times New Roman" w:hAnsi="Times New Roman"/>
          <w:b/>
          <w:color w:val="FFFFFF" w:themeColor="background1"/>
          <w:u w:val="single"/>
        </w:rPr>
      </w:pPr>
      <w:r w:rsidRPr="00C920FF"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  <w:t xml:space="preserve">к </w:t>
      </w:r>
      <w:r w:rsidRPr="00C920FF">
        <w:rPr>
          <w:rFonts w:ascii="Times New Roman" w:hAnsi="Times New Roman"/>
          <w:b/>
          <w:color w:val="FFFFFF" w:themeColor="background1"/>
        </w:rPr>
        <w:t xml:space="preserve">Паспорту </w:t>
      </w:r>
      <w:r w:rsidRPr="00C920FF">
        <w:rPr>
          <w:rFonts w:ascii="Times New Roman" w:hAnsi="Times New Roman"/>
          <w:b/>
          <w:color w:val="FFFFFF" w:themeColor="background1"/>
          <w:u w:val="single"/>
        </w:rPr>
        <w:t xml:space="preserve">инвестиционного депозита </w:t>
      </w:r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>«</w:t>
      </w:r>
      <w:proofErr w:type="spellStart"/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>Мудараба</w:t>
      </w:r>
      <w:proofErr w:type="spellEnd"/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 xml:space="preserve">- </w:t>
      </w:r>
      <w:proofErr w:type="spellStart"/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>накопительно</w:t>
      </w:r>
      <w:proofErr w:type="spellEnd"/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  <w:u w:val="single" w:color="000000"/>
        </w:rPr>
        <w:t>-расходный  для юридических лиц»</w:t>
      </w:r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</w:rPr>
        <w:t xml:space="preserve">  </w:t>
      </w:r>
      <w:r w:rsidRPr="00C920FF">
        <w:rPr>
          <w:rFonts w:ascii="Times New Roman" w:hAnsi="Times New Roman"/>
          <w:b/>
          <w:color w:val="FFFFFF" w:themeColor="background1"/>
          <w:u w:val="single"/>
        </w:rPr>
        <w:t>в ОАО «</w:t>
      </w:r>
      <w:proofErr w:type="spellStart"/>
      <w:r w:rsidRPr="00C920FF">
        <w:rPr>
          <w:rFonts w:ascii="Times New Roman" w:hAnsi="Times New Roman"/>
          <w:b/>
          <w:color w:val="FFFFFF" w:themeColor="background1"/>
          <w:u w:val="single"/>
        </w:rPr>
        <w:t>Бакай</w:t>
      </w:r>
      <w:proofErr w:type="spellEnd"/>
      <w:r w:rsidRPr="00C920FF">
        <w:rPr>
          <w:rFonts w:ascii="Times New Roman" w:hAnsi="Times New Roman"/>
          <w:b/>
          <w:color w:val="FFFFFF" w:themeColor="background1"/>
          <w:u w:val="single"/>
        </w:rPr>
        <w:t xml:space="preserve"> Банк»</w:t>
      </w:r>
    </w:p>
    <w:p w:rsidR="0077575C" w:rsidRPr="00C920FF" w:rsidRDefault="0077575C" w:rsidP="0077575C">
      <w:pPr>
        <w:ind w:right="278"/>
        <w:contextualSpacing/>
        <w:jc w:val="center"/>
        <w:rPr>
          <w:rFonts w:ascii="Times New Roman" w:hAnsi="Times New Roman"/>
          <w:b/>
          <w:bCs/>
          <w:color w:val="FFFFFF" w:themeColor="background1"/>
          <w:kern w:val="28"/>
          <w:sz w:val="20"/>
          <w:szCs w:val="20"/>
        </w:rPr>
      </w:pPr>
    </w:p>
    <w:p w:rsidR="0077575C" w:rsidRPr="00C920FF" w:rsidRDefault="0077575C" w:rsidP="0077575C">
      <w:pPr>
        <w:spacing w:after="0" w:line="240" w:lineRule="auto"/>
        <w:rPr>
          <w:rFonts w:ascii="Times New Roman" w:hAnsi="Times New Roman"/>
          <w:b/>
          <w:color w:val="FFFFFF" w:themeColor="background1"/>
          <w:sz w:val="20"/>
          <w:szCs w:val="20"/>
          <w:u w:val="single"/>
        </w:rPr>
      </w:pPr>
    </w:p>
    <w:p w:rsidR="0077575C" w:rsidRPr="00C920FF" w:rsidRDefault="0077575C" w:rsidP="0077575C">
      <w:pPr>
        <w:spacing w:after="0" w:line="240" w:lineRule="auto"/>
        <w:rPr>
          <w:rFonts w:ascii="Times New Roman" w:hAnsi="Times New Roman"/>
          <w:b/>
          <w:color w:val="FFFFFF" w:themeColor="background1"/>
          <w:sz w:val="20"/>
          <w:szCs w:val="20"/>
          <w:u w:val="single"/>
        </w:rPr>
      </w:pPr>
    </w:p>
    <w:p w:rsidR="0077575C" w:rsidRPr="00C920FF" w:rsidRDefault="0077575C" w:rsidP="0077575C">
      <w:pPr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>СОГЛАСОВАНО:</w:t>
      </w:r>
    </w:p>
    <w:p w:rsidR="0077575C" w:rsidRPr="00C920FF" w:rsidRDefault="0077575C" w:rsidP="0077575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77575C" w:rsidRPr="00C920FF" w:rsidRDefault="0077575C" w:rsidP="0077575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Заместитель Председателя Правления       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 xml:space="preserve">           </w:t>
      </w:r>
      <w:r w:rsidR="006B7800"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 Алыбаев Н.И.</w:t>
      </w:r>
    </w:p>
    <w:p w:rsidR="0077575C" w:rsidRPr="00C920FF" w:rsidRDefault="0077575C" w:rsidP="0077575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77575C" w:rsidRPr="00C920FF" w:rsidRDefault="0077575C" w:rsidP="0077575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77575C" w:rsidRPr="00C920FF" w:rsidRDefault="0077575C" w:rsidP="0077575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77575C" w:rsidRPr="00C920FF" w:rsidRDefault="0077575C" w:rsidP="0077575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Управляющий директор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 xml:space="preserve">                                         Муратов Д.З.</w:t>
      </w:r>
    </w:p>
    <w:p w:rsidR="0077575C" w:rsidRPr="00C920FF" w:rsidRDefault="0077575C" w:rsidP="0077575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77575C" w:rsidRPr="00C920FF" w:rsidRDefault="0077575C" w:rsidP="0077575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77575C" w:rsidRPr="00C920FF" w:rsidRDefault="0077575C" w:rsidP="0077575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Начальник </w:t>
      </w:r>
      <w:r w:rsidR="006B7800" w:rsidRPr="00C920FF">
        <w:rPr>
          <w:rFonts w:ascii="Times New Roman" w:hAnsi="Times New Roman"/>
          <w:color w:val="FFFFFF" w:themeColor="background1"/>
          <w:sz w:val="20"/>
          <w:szCs w:val="20"/>
        </w:rPr>
        <w:t>Управления риск-менеджмента</w:t>
      </w:r>
      <w:r w:rsidR="006B7800"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="006B7800"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="006B7800"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="006B7800"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 xml:space="preserve">            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>Дуйшеналиева Б.М.</w:t>
      </w:r>
    </w:p>
    <w:p w:rsidR="0077575C" w:rsidRPr="00C920FF" w:rsidRDefault="0077575C" w:rsidP="0077575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77575C" w:rsidRPr="00C920FF" w:rsidRDefault="0077575C" w:rsidP="0077575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77575C" w:rsidRPr="00C920FF" w:rsidRDefault="0077575C" w:rsidP="0077575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Начальник Управления Казначейства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>Ахметалиев Д.Д.</w:t>
      </w:r>
    </w:p>
    <w:p w:rsidR="0077575C" w:rsidRPr="00C920FF" w:rsidRDefault="0077575C" w:rsidP="0077575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77575C" w:rsidRPr="00C920FF" w:rsidRDefault="0077575C" w:rsidP="0077575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77575C" w:rsidRPr="00C920FF" w:rsidRDefault="0077575C" w:rsidP="0077575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Начальник Управления развития ИФЦ                                         </w:t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</w:r>
      <w:r w:rsidRPr="00C920FF">
        <w:rPr>
          <w:rFonts w:ascii="Times New Roman" w:hAnsi="Times New Roman"/>
          <w:color w:val="FFFFFF" w:themeColor="background1"/>
          <w:sz w:val="20"/>
          <w:szCs w:val="20"/>
        </w:rPr>
        <w:tab/>
        <w:t>Мамыров Д.Н.</w:t>
      </w:r>
    </w:p>
    <w:p w:rsidR="0077575C" w:rsidRPr="00C920FF" w:rsidRDefault="0077575C" w:rsidP="0077575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77575C" w:rsidRPr="00C920FF" w:rsidRDefault="0077575C" w:rsidP="0077575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77575C" w:rsidRPr="00C920FF" w:rsidRDefault="0077575C" w:rsidP="0077575C">
      <w:pPr>
        <w:pStyle w:val="a5"/>
        <w:rPr>
          <w:rFonts w:ascii="Times New Roman" w:hAnsi="Times New Roman"/>
          <w:color w:val="FFFFFF" w:themeColor="background1"/>
          <w:sz w:val="20"/>
          <w:szCs w:val="20"/>
        </w:rPr>
      </w:pPr>
      <w:r w:rsidRPr="00C920FF">
        <w:rPr>
          <w:rFonts w:ascii="Times New Roman" w:hAnsi="Times New Roman"/>
          <w:color w:val="FFFFFF" w:themeColor="background1"/>
          <w:sz w:val="20"/>
          <w:szCs w:val="20"/>
        </w:rPr>
        <w:t xml:space="preserve">Начальник ФЭУ                                                                                                                   Алиев А.Р.  </w:t>
      </w:r>
    </w:p>
    <w:p w:rsidR="00171CD3" w:rsidRPr="00C920FF" w:rsidRDefault="00452F6B">
      <w:pPr>
        <w:spacing w:after="0"/>
        <w:ind w:left="1313"/>
        <w:rPr>
          <w:color w:val="FFFFFF" w:themeColor="background1"/>
        </w:rPr>
      </w:pPr>
      <w:r w:rsidRPr="00C920FF">
        <w:rPr>
          <w:rFonts w:ascii="Times New Roman" w:eastAsia="Times New Roman" w:hAnsi="Times New Roman" w:cs="Times New Roman"/>
          <w:b/>
          <w:color w:val="FFFFFF" w:themeColor="background1"/>
          <w:sz w:val="20"/>
        </w:rPr>
        <w:t xml:space="preserve"> </w:t>
      </w:r>
    </w:p>
    <w:p w:rsidR="00171CD3" w:rsidRDefault="00452F6B">
      <w:pPr>
        <w:spacing w:after="0"/>
        <w:ind w:left="13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1CD3" w:rsidRDefault="00452F6B" w:rsidP="00E20A12">
      <w:pPr>
        <w:spacing w:after="0"/>
        <w:ind w:left="13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171CD3" w:rsidSect="00EE21B5">
      <w:headerReference w:type="default" r:id="rId8"/>
      <w:headerReference w:type="first" r:id="rId9"/>
      <w:pgSz w:w="11906" w:h="16838"/>
      <w:pgMar w:top="1134" w:right="424" w:bottom="709" w:left="6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27" w:rsidRDefault="000B1A27">
      <w:pPr>
        <w:spacing w:after="0" w:line="240" w:lineRule="auto"/>
      </w:pPr>
      <w:r>
        <w:separator/>
      </w:r>
    </w:p>
  </w:endnote>
  <w:endnote w:type="continuationSeparator" w:id="0">
    <w:p w:rsidR="000B1A27" w:rsidRDefault="000B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27" w:rsidRDefault="000B1A27">
      <w:pPr>
        <w:spacing w:after="0" w:line="240" w:lineRule="auto"/>
      </w:pPr>
      <w:r>
        <w:separator/>
      </w:r>
    </w:p>
  </w:footnote>
  <w:footnote w:type="continuationSeparator" w:id="0">
    <w:p w:rsidR="000B1A27" w:rsidRDefault="000B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E0" w:rsidRDefault="00A811E0">
    <w:pPr>
      <w:spacing w:after="0"/>
      <w:ind w:left="-389" w:right="5779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864235</wp:posOffset>
          </wp:positionV>
          <wp:extent cx="2268220" cy="579755"/>
          <wp:effectExtent l="0" t="0" r="0" b="0"/>
          <wp:wrapSquare wrapText="bothSides"/>
          <wp:docPr id="19" name="Picture 2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" name="Picture 21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22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E0" w:rsidRDefault="00A811E0">
    <w:pPr>
      <w:spacing w:after="0"/>
      <w:ind w:left="-389" w:right="5779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864235</wp:posOffset>
          </wp:positionV>
          <wp:extent cx="2268220" cy="579755"/>
          <wp:effectExtent l="0" t="0" r="0" b="0"/>
          <wp:wrapSquare wrapText="bothSides"/>
          <wp:docPr id="20" name="Picture 2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" name="Picture 21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22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A87"/>
    <w:multiLevelType w:val="hybridMultilevel"/>
    <w:tmpl w:val="F774C4E2"/>
    <w:lvl w:ilvl="0" w:tplc="A95EFBFA">
      <w:start w:val="1"/>
      <w:numFmt w:val="bullet"/>
      <w:lvlText w:val=""/>
      <w:lvlJc w:val="left"/>
      <w:pPr>
        <w:ind w:left="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7C0058">
      <w:start w:val="1"/>
      <w:numFmt w:val="bullet"/>
      <w:lvlText w:val="o"/>
      <w:lvlJc w:val="left"/>
      <w:pPr>
        <w:ind w:left="1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83354">
      <w:start w:val="1"/>
      <w:numFmt w:val="bullet"/>
      <w:lvlText w:val="▪"/>
      <w:lvlJc w:val="left"/>
      <w:pPr>
        <w:ind w:left="2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8CCA88">
      <w:start w:val="1"/>
      <w:numFmt w:val="bullet"/>
      <w:lvlText w:val="•"/>
      <w:lvlJc w:val="left"/>
      <w:pPr>
        <w:ind w:left="2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D8D1AA">
      <w:start w:val="1"/>
      <w:numFmt w:val="bullet"/>
      <w:lvlText w:val="o"/>
      <w:lvlJc w:val="left"/>
      <w:pPr>
        <w:ind w:left="3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124724">
      <w:start w:val="1"/>
      <w:numFmt w:val="bullet"/>
      <w:lvlText w:val="▪"/>
      <w:lvlJc w:val="left"/>
      <w:pPr>
        <w:ind w:left="4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2222A2">
      <w:start w:val="1"/>
      <w:numFmt w:val="bullet"/>
      <w:lvlText w:val="•"/>
      <w:lvlJc w:val="left"/>
      <w:pPr>
        <w:ind w:left="4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542DE4">
      <w:start w:val="1"/>
      <w:numFmt w:val="bullet"/>
      <w:lvlText w:val="o"/>
      <w:lvlJc w:val="left"/>
      <w:pPr>
        <w:ind w:left="5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A8246C">
      <w:start w:val="1"/>
      <w:numFmt w:val="bullet"/>
      <w:lvlText w:val="▪"/>
      <w:lvlJc w:val="left"/>
      <w:pPr>
        <w:ind w:left="6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41006"/>
    <w:multiLevelType w:val="hybridMultilevel"/>
    <w:tmpl w:val="B38A558C"/>
    <w:lvl w:ilvl="0" w:tplc="475059B6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8209E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3473C6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E27F0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4649A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80FAFC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D801C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005EE6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4ED5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C60BB4"/>
    <w:multiLevelType w:val="hybridMultilevel"/>
    <w:tmpl w:val="318E622A"/>
    <w:lvl w:ilvl="0" w:tplc="41BAD01C">
      <w:start w:val="1"/>
      <w:numFmt w:val="bullet"/>
      <w:lvlText w:val="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7A6FB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EE984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2C42A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8EF8F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90406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6229E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CA32B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6F23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9B4A02"/>
    <w:multiLevelType w:val="hybridMultilevel"/>
    <w:tmpl w:val="D5221CCC"/>
    <w:lvl w:ilvl="0" w:tplc="392222AC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BCF68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961AAC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4477AE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3EBDB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E0EEB0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8E0A2E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EE4F76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4A19FE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207667"/>
    <w:multiLevelType w:val="hybridMultilevel"/>
    <w:tmpl w:val="2C0ADAEE"/>
    <w:lvl w:ilvl="0" w:tplc="974017F2">
      <w:start w:val="1"/>
      <w:numFmt w:val="bullet"/>
      <w:lvlText w:val="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82135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4CADA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32FFF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8145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A77B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6AB5B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C455D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2292B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364244"/>
    <w:multiLevelType w:val="hybridMultilevel"/>
    <w:tmpl w:val="DA4A06EE"/>
    <w:lvl w:ilvl="0" w:tplc="3460B40E">
      <w:start w:val="1"/>
      <w:numFmt w:val="bullet"/>
      <w:lvlText w:val=""/>
      <w:lvlJc w:val="left"/>
      <w:pPr>
        <w:ind w:left="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3CD994">
      <w:start w:val="1"/>
      <w:numFmt w:val="bullet"/>
      <w:lvlText w:val="o"/>
      <w:lvlJc w:val="left"/>
      <w:pPr>
        <w:ind w:left="1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48275C">
      <w:start w:val="1"/>
      <w:numFmt w:val="bullet"/>
      <w:lvlText w:val="▪"/>
      <w:lvlJc w:val="left"/>
      <w:pPr>
        <w:ind w:left="2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CC414A">
      <w:start w:val="1"/>
      <w:numFmt w:val="bullet"/>
      <w:lvlText w:val="•"/>
      <w:lvlJc w:val="left"/>
      <w:pPr>
        <w:ind w:left="2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4812F4">
      <w:start w:val="1"/>
      <w:numFmt w:val="bullet"/>
      <w:lvlText w:val="o"/>
      <w:lvlJc w:val="left"/>
      <w:pPr>
        <w:ind w:left="3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CED7EE">
      <w:start w:val="1"/>
      <w:numFmt w:val="bullet"/>
      <w:lvlText w:val="▪"/>
      <w:lvlJc w:val="left"/>
      <w:pPr>
        <w:ind w:left="4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6891F4">
      <w:start w:val="1"/>
      <w:numFmt w:val="bullet"/>
      <w:lvlText w:val="•"/>
      <w:lvlJc w:val="left"/>
      <w:pPr>
        <w:ind w:left="4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DE428E">
      <w:start w:val="1"/>
      <w:numFmt w:val="bullet"/>
      <w:lvlText w:val="o"/>
      <w:lvlJc w:val="left"/>
      <w:pPr>
        <w:ind w:left="5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A4EE0">
      <w:start w:val="1"/>
      <w:numFmt w:val="bullet"/>
      <w:lvlText w:val="▪"/>
      <w:lvlJc w:val="left"/>
      <w:pPr>
        <w:ind w:left="6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512ABF"/>
    <w:multiLevelType w:val="hybridMultilevel"/>
    <w:tmpl w:val="2E96881E"/>
    <w:lvl w:ilvl="0" w:tplc="87B254B2">
      <w:start w:val="1"/>
      <w:numFmt w:val="bullet"/>
      <w:lvlText w:val="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A38BAF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80279B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7DED33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4D2B25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124815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2B200D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F94EAF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466C66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535294"/>
    <w:multiLevelType w:val="hybridMultilevel"/>
    <w:tmpl w:val="987A1C40"/>
    <w:lvl w:ilvl="0" w:tplc="24C61D64">
      <w:start w:val="1"/>
      <w:numFmt w:val="bullet"/>
      <w:lvlText w:val="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83FD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90FB2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DAD45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38A81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3A473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02745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86443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8E7E3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7F64E5"/>
    <w:multiLevelType w:val="hybridMultilevel"/>
    <w:tmpl w:val="D6FAF404"/>
    <w:lvl w:ilvl="0" w:tplc="DFB22BEE">
      <w:start w:val="1"/>
      <w:numFmt w:val="bullet"/>
      <w:lvlText w:val=""/>
      <w:lvlJc w:val="left"/>
      <w:pPr>
        <w:ind w:left="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82D1AA">
      <w:start w:val="1"/>
      <w:numFmt w:val="bullet"/>
      <w:lvlText w:val="o"/>
      <w:lvlJc w:val="left"/>
      <w:pPr>
        <w:ind w:left="1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CE3592">
      <w:start w:val="1"/>
      <w:numFmt w:val="bullet"/>
      <w:lvlText w:val="▪"/>
      <w:lvlJc w:val="left"/>
      <w:pPr>
        <w:ind w:left="2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0298A">
      <w:start w:val="1"/>
      <w:numFmt w:val="bullet"/>
      <w:lvlText w:val="•"/>
      <w:lvlJc w:val="left"/>
      <w:pPr>
        <w:ind w:left="2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30FD56">
      <w:start w:val="1"/>
      <w:numFmt w:val="bullet"/>
      <w:lvlText w:val="o"/>
      <w:lvlJc w:val="left"/>
      <w:pPr>
        <w:ind w:left="3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2A794">
      <w:start w:val="1"/>
      <w:numFmt w:val="bullet"/>
      <w:lvlText w:val="▪"/>
      <w:lvlJc w:val="left"/>
      <w:pPr>
        <w:ind w:left="4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6A4D6C">
      <w:start w:val="1"/>
      <w:numFmt w:val="bullet"/>
      <w:lvlText w:val="•"/>
      <w:lvlJc w:val="left"/>
      <w:pPr>
        <w:ind w:left="4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D80BB0">
      <w:start w:val="1"/>
      <w:numFmt w:val="bullet"/>
      <w:lvlText w:val="o"/>
      <w:lvlJc w:val="left"/>
      <w:pPr>
        <w:ind w:left="5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AEEFE4">
      <w:start w:val="1"/>
      <w:numFmt w:val="bullet"/>
      <w:lvlText w:val="▪"/>
      <w:lvlJc w:val="left"/>
      <w:pPr>
        <w:ind w:left="6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6746EC"/>
    <w:multiLevelType w:val="hybridMultilevel"/>
    <w:tmpl w:val="FC8655FC"/>
    <w:lvl w:ilvl="0" w:tplc="15AE10FE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BE220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3C59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2024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213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5882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074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36DA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EC11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1472FA"/>
    <w:multiLevelType w:val="hybridMultilevel"/>
    <w:tmpl w:val="5E7AFCC2"/>
    <w:lvl w:ilvl="0" w:tplc="4A8896B0">
      <w:start w:val="1"/>
      <w:numFmt w:val="bullet"/>
      <w:lvlText w:val="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E4911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3A3A1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A25F3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1814E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26382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C6EEB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8A9AB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B418D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EF13A0"/>
    <w:multiLevelType w:val="hybridMultilevel"/>
    <w:tmpl w:val="293C4968"/>
    <w:lvl w:ilvl="0" w:tplc="880820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900BA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CC233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20B51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BCBDE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4A2A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8813C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E03EA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CA9CE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C21FB9"/>
    <w:multiLevelType w:val="hybridMultilevel"/>
    <w:tmpl w:val="863660E6"/>
    <w:lvl w:ilvl="0" w:tplc="CA34C3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64415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44DD4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AEE9E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7E493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A4BC7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16CC3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384852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E6AED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12"/>
  </w:num>
  <w:num w:numId="10">
    <w:abstractNumId w:val="1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D3"/>
    <w:rsid w:val="000B1A27"/>
    <w:rsid w:val="000D1481"/>
    <w:rsid w:val="00142777"/>
    <w:rsid w:val="00171CD3"/>
    <w:rsid w:val="002269B3"/>
    <w:rsid w:val="002F1EA4"/>
    <w:rsid w:val="00412423"/>
    <w:rsid w:val="004357B8"/>
    <w:rsid w:val="00452F6B"/>
    <w:rsid w:val="004651A1"/>
    <w:rsid w:val="00484CF7"/>
    <w:rsid w:val="00526935"/>
    <w:rsid w:val="00590CBC"/>
    <w:rsid w:val="005F1FFB"/>
    <w:rsid w:val="006002D7"/>
    <w:rsid w:val="00660A1C"/>
    <w:rsid w:val="006A3D54"/>
    <w:rsid w:val="006B7800"/>
    <w:rsid w:val="0077575C"/>
    <w:rsid w:val="007912CD"/>
    <w:rsid w:val="00793C64"/>
    <w:rsid w:val="0090192D"/>
    <w:rsid w:val="00902DA3"/>
    <w:rsid w:val="009B47C5"/>
    <w:rsid w:val="00A27DD1"/>
    <w:rsid w:val="00A811E0"/>
    <w:rsid w:val="00BA537C"/>
    <w:rsid w:val="00BB2B47"/>
    <w:rsid w:val="00C06635"/>
    <w:rsid w:val="00C920FF"/>
    <w:rsid w:val="00D827D2"/>
    <w:rsid w:val="00E1656A"/>
    <w:rsid w:val="00E20A12"/>
    <w:rsid w:val="00E44AC8"/>
    <w:rsid w:val="00EE21B5"/>
    <w:rsid w:val="00F0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14C3"/>
  <w15:docId w15:val="{EAB89283-808B-473B-9125-A9651936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2"/>
      <w:ind w:left="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D1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481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4357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593B-754F-4472-B6AA-389A1352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Али-нур Смаилов</dc:creator>
  <cp:keywords/>
  <cp:lastModifiedBy>Айнура Таткулова</cp:lastModifiedBy>
  <cp:revision>5</cp:revision>
  <cp:lastPrinted>2023-04-27T09:09:00Z</cp:lastPrinted>
  <dcterms:created xsi:type="dcterms:W3CDTF">2023-10-31T08:40:00Z</dcterms:created>
  <dcterms:modified xsi:type="dcterms:W3CDTF">2023-10-31T09:34:00Z</dcterms:modified>
</cp:coreProperties>
</file>